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C30FC7" w:rsidRPr="005A3D14" w14:paraId="2C6143A6" w14:textId="77777777" w:rsidTr="009A5445">
        <w:trPr>
          <w:trHeight w:val="637"/>
        </w:trPr>
        <w:tc>
          <w:tcPr>
            <w:tcW w:w="1764" w:type="dxa"/>
            <w:vMerge w:val="restart"/>
            <w:hideMark/>
          </w:tcPr>
          <w:p w14:paraId="23198376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bookmarkStart w:id="0" w:name="_Hlk210122782"/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24D4FCCB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9F2B0B2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0E7151F1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Višķu pag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C30FC7" w:rsidRPr="005A3D14" w14:paraId="592BDC16" w14:textId="77777777" w:rsidTr="009A5445">
        <w:trPr>
          <w:trHeight w:val="141"/>
        </w:trPr>
        <w:tc>
          <w:tcPr>
            <w:tcW w:w="0" w:type="auto"/>
            <w:vMerge/>
            <w:hideMark/>
          </w:tcPr>
          <w:p w14:paraId="2A6CFA84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1D3712C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17A968F2" w14:textId="14DC4063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98 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456</w:t>
            </w:r>
          </w:p>
        </w:tc>
      </w:tr>
      <w:tr w:rsidR="00C30FC7" w:rsidRPr="005A3D14" w14:paraId="702F18AA" w14:textId="77777777" w:rsidTr="009A5445">
        <w:trPr>
          <w:trHeight w:val="141"/>
        </w:trPr>
        <w:tc>
          <w:tcPr>
            <w:tcW w:w="0" w:type="auto"/>
            <w:vMerge/>
            <w:hideMark/>
          </w:tcPr>
          <w:p w14:paraId="02A71F79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06F1283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20261638" w14:textId="42322FBA" w:rsidR="00C30FC7" w:rsidRPr="005A3D14" w:rsidRDefault="00C30FC7" w:rsidP="009A5445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7.10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ha</w:t>
            </w:r>
          </w:p>
        </w:tc>
      </w:tr>
      <w:tr w:rsidR="00C30FC7" w:rsidRPr="005A3D14" w14:paraId="77AC9550" w14:textId="77777777" w:rsidTr="009A5445">
        <w:trPr>
          <w:trHeight w:val="141"/>
        </w:trPr>
        <w:tc>
          <w:tcPr>
            <w:tcW w:w="0" w:type="auto"/>
            <w:vMerge/>
            <w:hideMark/>
          </w:tcPr>
          <w:p w14:paraId="59D2260C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E0A7099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218EA069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C30FC7" w:rsidRPr="005A3D14" w14:paraId="41AB4C55" w14:textId="77777777" w:rsidTr="009A5445">
        <w:trPr>
          <w:trHeight w:val="141"/>
        </w:trPr>
        <w:tc>
          <w:tcPr>
            <w:tcW w:w="0" w:type="auto"/>
            <w:vMerge/>
            <w:hideMark/>
          </w:tcPr>
          <w:p w14:paraId="32E90E9B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1E2238E" w14:textId="77777777" w:rsidR="00C30FC7" w:rsidRPr="00D64912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4B7AD0DB" w14:textId="31D46E87" w:rsidR="00C30FC7" w:rsidRPr="00C30FC7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</w:t>
            </w:r>
            <w:r w:rsidRPr="00C30FC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izsargjoslas ap dzīvnieku kapsētām</w:t>
            </w:r>
          </w:p>
        </w:tc>
      </w:tr>
      <w:tr w:rsidR="00C30FC7" w:rsidRPr="005A3D14" w14:paraId="2BC3F884" w14:textId="77777777" w:rsidTr="009A5445">
        <w:trPr>
          <w:trHeight w:val="141"/>
        </w:trPr>
        <w:tc>
          <w:tcPr>
            <w:tcW w:w="0" w:type="auto"/>
            <w:vMerge/>
            <w:hideMark/>
          </w:tcPr>
          <w:p w14:paraId="639C2C7F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963F93F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0B5DE26C" w14:textId="29E5850A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512.98</w:t>
            </w:r>
          </w:p>
        </w:tc>
      </w:tr>
      <w:tr w:rsidR="00C30FC7" w:rsidRPr="005A3D14" w14:paraId="4493BC9F" w14:textId="77777777" w:rsidTr="009A5445">
        <w:trPr>
          <w:trHeight w:val="141"/>
        </w:trPr>
        <w:tc>
          <w:tcPr>
            <w:tcW w:w="0" w:type="auto"/>
            <w:vMerge/>
            <w:hideMark/>
          </w:tcPr>
          <w:p w14:paraId="1821AB09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EAB2BE5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</w:tcPr>
          <w:p w14:paraId="67BFCFCC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C30FC7" w:rsidRPr="005A3D14" w14:paraId="627CDE13" w14:textId="77777777" w:rsidTr="009A5445">
        <w:trPr>
          <w:trHeight w:val="141"/>
        </w:trPr>
        <w:tc>
          <w:tcPr>
            <w:tcW w:w="0" w:type="auto"/>
            <w:vMerge/>
            <w:hideMark/>
          </w:tcPr>
          <w:p w14:paraId="72B7EEBC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54E8D5F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01923EB9" w14:textId="77777777" w:rsidR="00C30FC7" w:rsidRPr="005A3D14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C30FC7" w:rsidRPr="00D76B3E" w14:paraId="2CABA750" w14:textId="77777777" w:rsidTr="009A5445">
        <w:trPr>
          <w:trHeight w:val="637"/>
        </w:trPr>
        <w:tc>
          <w:tcPr>
            <w:tcW w:w="0" w:type="auto"/>
          </w:tcPr>
          <w:p w14:paraId="6B6078CF" w14:textId="77777777" w:rsidR="00C30FC7" w:rsidRPr="00D76B3E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6F0796CE" w14:textId="77777777" w:rsidR="00C30FC7" w:rsidRPr="00D76B3E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1131558C" w14:textId="0559BD0B" w:rsidR="00C30FC7" w:rsidRPr="00D76B3E" w:rsidRDefault="00C30FC7" w:rsidP="009A5445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C30FC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 w:rsidRPr="00C30FC7">
              <w:rPr>
                <w:rFonts w:ascii="Times New Roman" w:eastAsia="Calibri" w:hAnsi="Times New Roman" w:cs="Times New Roman"/>
                <w:sz w:val="26"/>
                <w:szCs w:val="26"/>
              </w:rPr>
              <w:t>pierobežniek</w:t>
            </w:r>
            <w:r w:rsidR="005077CE">
              <w:rPr>
                <w:rFonts w:ascii="Times New Roman" w:eastAsia="Calibri" w:hAnsi="Times New Roman" w:cs="Times New Roman"/>
                <w:sz w:val="26"/>
                <w:szCs w:val="26"/>
              </w:rPr>
              <w:t>ie</w:t>
            </w:r>
            <w:r w:rsidRPr="00C30FC7">
              <w:rPr>
                <w:rFonts w:ascii="Times New Roman" w:eastAsia="Calibri" w:hAnsi="Times New Roman" w:cs="Times New Roman"/>
                <w:sz w:val="26"/>
                <w:szCs w:val="26"/>
              </w:rPr>
              <w:t>m</w:t>
            </w:r>
            <w:proofErr w:type="spellEnd"/>
          </w:p>
        </w:tc>
      </w:tr>
    </w:tbl>
    <w:p w14:paraId="503E7E87" w14:textId="77777777" w:rsidR="00C30FC7" w:rsidRDefault="00C30FC7" w:rsidP="00C30FC7">
      <w:pPr>
        <w:jc w:val="center"/>
        <w:rPr>
          <w:highlight w:val="yellow"/>
        </w:rPr>
      </w:pPr>
    </w:p>
    <w:p w14:paraId="0888F26A" w14:textId="7839C906" w:rsidR="00C30FC7" w:rsidRPr="00D76B3E" w:rsidRDefault="005077CE" w:rsidP="00C30FC7">
      <w:pPr>
        <w:jc w:val="center"/>
        <w:rPr>
          <w:highlight w:val="yellow"/>
        </w:rPr>
      </w:pPr>
      <w:r>
        <w:rPr>
          <w:noProof/>
          <w14:ligatures w14:val="standardContextual"/>
        </w:rPr>
        <w:drawing>
          <wp:inline distT="0" distB="0" distL="0" distR="0" wp14:anchorId="5BE1ECE1" wp14:editId="11AB665F">
            <wp:extent cx="5972175" cy="3333750"/>
            <wp:effectExtent l="0" t="0" r="9525" b="0"/>
            <wp:docPr id="255503029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503029" name="Attēls 25550302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8792B" w14:textId="77777777" w:rsidR="00C30FC7" w:rsidRDefault="00C30FC7" w:rsidP="00C30FC7">
      <w:pPr>
        <w:jc w:val="center"/>
      </w:pPr>
    </w:p>
    <w:bookmarkEnd w:id="0"/>
    <w:p w14:paraId="0DDD23FE" w14:textId="77777777" w:rsidR="00C30FC7" w:rsidRDefault="00C30FC7" w:rsidP="00C30FC7"/>
    <w:p w14:paraId="77BA71AE" w14:textId="77777777" w:rsidR="00C30FC7" w:rsidRDefault="00C30FC7" w:rsidP="00C30FC7"/>
    <w:p w14:paraId="46A81912" w14:textId="77777777" w:rsidR="00C30FC7" w:rsidRDefault="00C30FC7" w:rsidP="00C30FC7"/>
    <w:p w14:paraId="39D6A0EE" w14:textId="77777777" w:rsidR="00C30FC7" w:rsidRDefault="00C30FC7" w:rsidP="00C30FC7"/>
    <w:p w14:paraId="79E898AF" w14:textId="77777777" w:rsidR="00C30FC7" w:rsidRDefault="00C30FC7" w:rsidP="00C30FC7"/>
    <w:p w14:paraId="448676A5" w14:textId="77777777" w:rsidR="00C30FC7" w:rsidRDefault="00C30FC7"/>
    <w:sectPr w:rsidR="00C30FC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FC7"/>
    <w:rsid w:val="005077CE"/>
    <w:rsid w:val="00A020D5"/>
    <w:rsid w:val="00C30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6B96A"/>
  <w15:chartTrackingRefBased/>
  <w15:docId w15:val="{B8058A50-AF4F-49C4-BAFF-D8C34F66D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30FC7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C30FC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C30FC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C30FC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C30FC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C30FC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C30FC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C30FC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C30FC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C30FC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C30F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C30F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C30F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C30FC7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C30FC7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C30FC7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C30FC7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C30FC7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C30FC7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C30F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C30F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C30FC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C30F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C30FC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C30FC7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C30FC7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C30FC7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C30F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C30FC7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C30F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293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Lietotajs</cp:lastModifiedBy>
  <cp:revision>1</cp:revision>
  <dcterms:created xsi:type="dcterms:W3CDTF">2025-10-30T06:58:00Z</dcterms:created>
  <dcterms:modified xsi:type="dcterms:W3CDTF">2025-10-30T07:11:00Z</dcterms:modified>
</cp:coreProperties>
</file>