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41225DA3" w14:textId="65F8988F" w:rsidR="00171572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pārdošanas par brīvu cenu </w:t>
      </w:r>
    </w:p>
    <w:p w14:paraId="6FAB4B03" w14:textId="4E4ED3DB" w:rsidR="001F72FF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un 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3593F314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CD00CA">
        <w:rPr>
          <w:lang w:eastAsia="ru-RU"/>
        </w:rPr>
        <w:t>traktoru T-</w:t>
      </w:r>
      <w:r w:rsidR="00BC1F4E">
        <w:rPr>
          <w:lang w:eastAsia="ru-RU"/>
        </w:rPr>
        <w:t>40AM</w:t>
      </w:r>
      <w:r w:rsidR="00CD00CA" w:rsidRPr="00304F0C">
        <w:rPr>
          <w:lang w:eastAsia="ru-RU"/>
        </w:rPr>
        <w:t xml:space="preserve">, valsts reģistrācijas numurs </w:t>
      </w:r>
      <w:r w:rsidR="00CD00CA">
        <w:rPr>
          <w:lang w:eastAsia="ru-RU"/>
        </w:rPr>
        <w:t>T8</w:t>
      </w:r>
      <w:r w:rsidR="00BC1F4E">
        <w:rPr>
          <w:lang w:eastAsia="ru-RU"/>
        </w:rPr>
        <w:t>528LF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34E4123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CD00CA">
        <w:t>Traktora</w:t>
      </w:r>
      <w:r>
        <w:t xml:space="preserve"> faktisko stāvokli;</w:t>
      </w:r>
    </w:p>
    <w:p w14:paraId="087B5936" w14:textId="0E22AEFE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CD00CA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8BBF8D4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CD00CA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E0447"/>
    <w:rsid w:val="0014584A"/>
    <w:rsid w:val="00171572"/>
    <w:rsid w:val="001F72FF"/>
    <w:rsid w:val="004F7B4C"/>
    <w:rsid w:val="0054726E"/>
    <w:rsid w:val="0074078C"/>
    <w:rsid w:val="007727C4"/>
    <w:rsid w:val="009B4862"/>
    <w:rsid w:val="00A0354F"/>
    <w:rsid w:val="00AD6458"/>
    <w:rsid w:val="00B92215"/>
    <w:rsid w:val="00BC1F4E"/>
    <w:rsid w:val="00CB5B69"/>
    <w:rsid w:val="00CD00CA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11</cp:revision>
  <cp:lastPrinted>2023-06-01T07:25:00Z</cp:lastPrinted>
  <dcterms:created xsi:type="dcterms:W3CDTF">2020-12-02T06:45:00Z</dcterms:created>
  <dcterms:modified xsi:type="dcterms:W3CDTF">2025-09-15T07:52:00Z</dcterms:modified>
</cp:coreProperties>
</file>