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BD1072" w14:textId="77777777" w:rsidR="00314696" w:rsidRPr="00314696" w:rsidRDefault="00314696" w:rsidP="00314696">
      <w:pPr>
        <w:spacing w:after="0" w:line="256" w:lineRule="auto"/>
        <w:ind w:hanging="851"/>
        <w:jc w:val="center"/>
        <w:rPr>
          <w:rFonts w:ascii="Calibri" w:eastAsia="Calibri" w:hAnsi="Calibri" w:cs="Times New Roman"/>
          <w:kern w:val="0"/>
          <w14:ligatures w14:val="none"/>
        </w:rPr>
      </w:pPr>
    </w:p>
    <w:tbl>
      <w:tblPr>
        <w:tblW w:w="9067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845"/>
      </w:tblGrid>
      <w:tr w:rsidR="00314696" w:rsidRPr="00314696" w14:paraId="427267C0" w14:textId="77777777" w:rsidTr="0074403E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332CA5DA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Brīvs neapbūvēts zemesgabals</w:t>
            </w:r>
          </w:p>
          <w:p w14:paraId="52E37E20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C6A7AF9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Atrašanās vieta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BFC8B22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Bebrenes pag., Augšdaugavas novads</w:t>
            </w:r>
          </w:p>
        </w:tc>
      </w:tr>
      <w:tr w:rsidR="00314696" w:rsidRPr="00314696" w14:paraId="7EC36E34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A0306C5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77B20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Kadastra apzīmējums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AB4003" w14:textId="6E855B7D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4444 00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6 0091</w:t>
            </w:r>
          </w:p>
        </w:tc>
      </w:tr>
      <w:tr w:rsidR="00314696" w:rsidRPr="00314696" w14:paraId="3F8C9830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A67CD29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3669A5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Platība, ha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7FD149" w14:textId="735201EF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0.</w:t>
            </w:r>
            <w:r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70</w:t>
            </w:r>
            <w:r w:rsidRPr="00314696">
              <w:rPr>
                <w:rFonts w:ascii="Times New Roman" w:eastAsia="Calibri" w:hAnsi="Times New Roman" w:cs="Times New Roman"/>
                <w:b/>
                <w:bCs/>
                <w:kern w:val="0"/>
                <w:sz w:val="26"/>
                <w:szCs w:val="26"/>
                <w14:ligatures w14:val="none"/>
              </w:rPr>
              <w:t>ha</w:t>
            </w: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 xml:space="preserve"> daļa</w:t>
            </w:r>
          </w:p>
        </w:tc>
      </w:tr>
      <w:tr w:rsidR="00314696" w:rsidRPr="00314696" w14:paraId="141E0B4F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FB74BE6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E75D99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Lietošanas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FE5C0D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Zeme, kuras galvenā saimnieciskā darbība ir lauksaimniecība (NĪLM kods 0101)</w:t>
            </w:r>
          </w:p>
        </w:tc>
      </w:tr>
      <w:tr w:rsidR="00314696" w:rsidRPr="00314696" w14:paraId="6C464962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FA48C18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F6FFA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Apgrūtinājumi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979BF0" w14:textId="71B2C792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4"/>
                <w:szCs w:val="24"/>
                <w14:ligatures w14:val="none"/>
              </w:rPr>
              <w:t>Ekspluatācijas aizsargjoslas teritorija gar valsts vietējiem un pašvaldību autoceļiem lauku apvidos, sanitārās aizsargjoslas teritorija ap kapsētu, vides un dabas resursu aizsardzības aizsargjoslas (aizsardzības zonas) teritorija ap kultūras pieminekļiem</w:t>
            </w:r>
          </w:p>
        </w:tc>
      </w:tr>
      <w:tr w:rsidR="00314696" w:rsidRPr="00314696" w14:paraId="253A6358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F7A36E6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910F6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Noteiktā nomas maksa, EUR/gadā, bez PVN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2C8D6E" w14:textId="10D4C634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kern w:val="0"/>
                <w:sz w:val="26"/>
                <w:szCs w:val="26"/>
                <w14:ligatures w14:val="none"/>
              </w:rPr>
              <w:t>53.20</w:t>
            </w:r>
          </w:p>
        </w:tc>
      </w:tr>
      <w:tr w:rsidR="00314696" w:rsidRPr="00314696" w14:paraId="27895B33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C01EB27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0A727C0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Iznomāšanas mērķis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ACB430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lauksaimniecība</w:t>
            </w:r>
          </w:p>
        </w:tc>
      </w:tr>
      <w:tr w:rsidR="00314696" w:rsidRPr="00314696" w14:paraId="318FC8D5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B7C76A0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DFB812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Nomas līguma termiņš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A567E7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6 gadi</w:t>
            </w:r>
          </w:p>
        </w:tc>
      </w:tr>
      <w:tr w:rsidR="00314696" w:rsidRPr="00314696" w14:paraId="6EE84747" w14:textId="77777777" w:rsidTr="0074403E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186AE4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C9B306" w14:textId="77777777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 w:rsidRPr="00314696"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Piezīmes</w:t>
            </w:r>
          </w:p>
        </w:tc>
        <w:tc>
          <w:tcPr>
            <w:tcW w:w="4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E5D34F" w14:textId="56ACDCF2" w:rsidR="00314696" w:rsidRPr="00314696" w:rsidRDefault="00314696" w:rsidP="00314696">
            <w:pPr>
              <w:spacing w:after="0"/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</w:pPr>
            <w:r>
              <w:rPr>
                <w:rFonts w:ascii="Times New Roman" w:eastAsia="Calibri" w:hAnsi="Times New Roman" w:cs="Times New Roman"/>
                <w:kern w:val="0"/>
                <w:sz w:val="26"/>
                <w:szCs w:val="26"/>
                <w14:ligatures w14:val="none"/>
              </w:rPr>
              <w:t>Nav piekļuves</w:t>
            </w:r>
          </w:p>
        </w:tc>
      </w:tr>
    </w:tbl>
    <w:p w14:paraId="7E875E08" w14:textId="77777777" w:rsidR="00314696" w:rsidRDefault="00314696"/>
    <w:p w14:paraId="75C2359C" w14:textId="77777777" w:rsidR="00314696" w:rsidRDefault="00314696"/>
    <w:p w14:paraId="3B3FAE5E" w14:textId="77777777" w:rsidR="00314696" w:rsidRDefault="00314696"/>
    <w:p w14:paraId="4C33605E" w14:textId="77777777" w:rsidR="00314696" w:rsidRDefault="00314696"/>
    <w:p w14:paraId="0F9F797F" w14:textId="15111A87" w:rsidR="003C640E" w:rsidRDefault="00314696">
      <w:r w:rsidRPr="00314696">
        <w:rPr>
          <w:noProof/>
        </w:rPr>
        <w:drawing>
          <wp:inline distT="0" distB="0" distL="0" distR="0" wp14:anchorId="3BDAEB42" wp14:editId="58801F83">
            <wp:extent cx="4854361" cy="4206605"/>
            <wp:effectExtent l="0" t="0" r="3810" b="3810"/>
            <wp:docPr id="1969218648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6921864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54361" cy="4206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3C640E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696"/>
    <w:rsid w:val="00314696"/>
    <w:rsid w:val="00362798"/>
    <w:rsid w:val="003C640E"/>
    <w:rsid w:val="007E45BD"/>
    <w:rsid w:val="00B23D89"/>
    <w:rsid w:val="00B96233"/>
    <w:rsid w:val="00C852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68042A"/>
  <w15:chartTrackingRefBased/>
  <w15:docId w15:val="{2336FFFD-F621-4740-AE99-0195AC8E97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v-LV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420</Words>
  <Characters>240</Characters>
  <Application>Microsoft Office Word</Application>
  <DocSecurity>0</DocSecurity>
  <Lines>2</Lines>
  <Paragraphs>1</Paragraphs>
  <ScaleCrop>false</ScaleCrop>
  <Company/>
  <LinksUpToDate>false</LinksUpToDate>
  <CharactersWithSpaces>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Lilita Ancāne</dc:creator>
  <cp:keywords/>
  <dc:description/>
  <cp:lastModifiedBy>Ina Simanoviča</cp:lastModifiedBy>
  <cp:revision>2</cp:revision>
  <dcterms:created xsi:type="dcterms:W3CDTF">2025-01-08T13:39:00Z</dcterms:created>
  <dcterms:modified xsi:type="dcterms:W3CDTF">2025-01-09T08:55:00Z</dcterms:modified>
</cp:coreProperties>
</file>