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EE09D3" w14:textId="77777777" w:rsidR="00E85FD4" w:rsidRDefault="00E85FD4" w:rsidP="00E85FD4"/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530"/>
        <w:gridCol w:w="2692"/>
        <w:gridCol w:w="4562"/>
      </w:tblGrid>
      <w:tr w:rsidR="00E85FD4" w:rsidRPr="00CE7C70" w14:paraId="0E2D2482" w14:textId="77777777" w:rsidTr="00C877B9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2DFB9A5A" w14:textId="77777777" w:rsidR="00E85FD4" w:rsidRPr="00CE7C70" w:rsidRDefault="00E85FD4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Brīvs neapbūvēts zemesgabals</w:t>
            </w:r>
          </w:p>
          <w:p w14:paraId="285D391A" w14:textId="77777777" w:rsidR="00E85FD4" w:rsidRPr="00CE7C70" w:rsidRDefault="00E85FD4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645C16" w14:textId="77777777" w:rsidR="00E85FD4" w:rsidRPr="00CE7C70" w:rsidRDefault="00E85FD4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2D6FF6" w14:textId="77777777" w:rsidR="00E85FD4" w:rsidRPr="00CE7C70" w:rsidRDefault="00E85FD4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Kalkūnes</w:t>
            </w: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 xml:space="preserve"> pagasts, Augšdaugavas novads</w:t>
            </w:r>
          </w:p>
        </w:tc>
      </w:tr>
      <w:tr w:rsidR="00E85FD4" w:rsidRPr="00CE7C70" w14:paraId="487AA1A2" w14:textId="77777777" w:rsidTr="00C877B9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74DE57AE" w14:textId="77777777" w:rsidR="00E85FD4" w:rsidRPr="00CE7C70" w:rsidRDefault="00E85FD4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D6A0DB" w14:textId="77777777" w:rsidR="00E85FD4" w:rsidRPr="00CE7C70" w:rsidRDefault="00E85FD4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E5A1BE" w14:textId="77777777" w:rsidR="00E85FD4" w:rsidRPr="00CE7C70" w:rsidRDefault="00E85FD4" w:rsidP="00C877B9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b/>
                <w:sz w:val="26"/>
                <w:szCs w:val="26"/>
              </w:rPr>
              <w:t>446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0</w:t>
            </w:r>
            <w:r w:rsidRPr="00CE7C70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00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3</w:t>
            </w:r>
            <w:r w:rsidRPr="00CE7C70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0452</w:t>
            </w:r>
          </w:p>
        </w:tc>
      </w:tr>
      <w:tr w:rsidR="00E85FD4" w:rsidRPr="00CE7C70" w14:paraId="5EB2DA74" w14:textId="77777777" w:rsidTr="00C877B9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39792C1" w14:textId="77777777" w:rsidR="00E85FD4" w:rsidRPr="00CE7C70" w:rsidRDefault="00E85FD4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E5B3DC" w14:textId="77777777" w:rsidR="00E85FD4" w:rsidRPr="00CE7C70" w:rsidRDefault="00E85FD4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31A5CF" w14:textId="77777777" w:rsidR="00E85FD4" w:rsidRPr="001E4628" w:rsidRDefault="00E85FD4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0.65 daļa no 1.30</w:t>
            </w:r>
          </w:p>
        </w:tc>
      </w:tr>
      <w:tr w:rsidR="00E85FD4" w:rsidRPr="00CE7C70" w14:paraId="7831BDA1" w14:textId="77777777" w:rsidTr="00C877B9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E736F7B" w14:textId="77777777" w:rsidR="00E85FD4" w:rsidRPr="00CE7C70" w:rsidRDefault="00E85FD4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888544" w14:textId="77777777" w:rsidR="00E85FD4" w:rsidRPr="00CE7C70" w:rsidRDefault="00E85FD4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6D7BC2" w14:textId="77777777" w:rsidR="00E85FD4" w:rsidRPr="00CE7C70" w:rsidRDefault="00E85FD4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Zeme, kuras galvenā saimnieciskā darbība ir lauksaimniecība (NĪLM kods 0101)</w:t>
            </w:r>
          </w:p>
        </w:tc>
      </w:tr>
      <w:tr w:rsidR="00E85FD4" w:rsidRPr="00CE7C70" w14:paraId="2E45BBEC" w14:textId="77777777" w:rsidTr="00C877B9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744C8F1" w14:textId="77777777" w:rsidR="00E85FD4" w:rsidRPr="00CE7C70" w:rsidRDefault="00E85FD4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DD9E58" w14:textId="77777777" w:rsidR="00E85FD4" w:rsidRPr="00CE7C70" w:rsidRDefault="00E85FD4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1052D0" w14:textId="77777777" w:rsidR="00E85FD4" w:rsidRPr="00CE7C70" w:rsidRDefault="00E85FD4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nav</w:t>
            </w:r>
          </w:p>
        </w:tc>
      </w:tr>
      <w:tr w:rsidR="00E85FD4" w:rsidRPr="00CE7C70" w14:paraId="0ACA56DA" w14:textId="77777777" w:rsidTr="00C877B9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44715B7" w14:textId="77777777" w:rsidR="00E85FD4" w:rsidRPr="00CE7C70" w:rsidRDefault="00E85FD4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18E42B" w14:textId="77777777" w:rsidR="00E85FD4" w:rsidRPr="00CE7C70" w:rsidRDefault="00E85FD4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F64BE5" w14:textId="77777777" w:rsidR="00E85FD4" w:rsidRPr="00CE7C70" w:rsidRDefault="00E85FD4" w:rsidP="00C877B9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E85FD4" w:rsidRPr="00CE7C70" w14:paraId="4466B8C4" w14:textId="77777777" w:rsidTr="00C877B9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F72A7B0" w14:textId="77777777" w:rsidR="00E85FD4" w:rsidRPr="00CE7C70" w:rsidRDefault="00E85FD4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97D125" w14:textId="77777777" w:rsidR="00E85FD4" w:rsidRPr="00CE7C70" w:rsidRDefault="00E85FD4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3F59DA" w14:textId="77777777" w:rsidR="00E85FD4" w:rsidRPr="00CE7C70" w:rsidRDefault="00E85FD4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B313A0">
              <w:rPr>
                <w:rFonts w:ascii="Times New Roman" w:hAnsi="Times New Roman" w:cs="Times New Roman"/>
                <w:sz w:val="26"/>
                <w:szCs w:val="26"/>
              </w:rPr>
              <w:t>lauksaimniecības vajadzībām</w:t>
            </w:r>
          </w:p>
        </w:tc>
      </w:tr>
      <w:tr w:rsidR="00E85FD4" w:rsidRPr="00CE7C70" w14:paraId="78B06735" w14:textId="77777777" w:rsidTr="00C877B9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3CB165D" w14:textId="77777777" w:rsidR="00E85FD4" w:rsidRPr="00CE7C70" w:rsidRDefault="00E85FD4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25BB7D" w14:textId="77777777" w:rsidR="00E85FD4" w:rsidRPr="00CE7C70" w:rsidRDefault="00E85FD4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966BBF" w14:textId="77777777" w:rsidR="00E85FD4" w:rsidRPr="00CE7C70" w:rsidRDefault="00E85FD4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E85FD4" w:rsidRPr="00CE7C70" w14:paraId="4F46A7F1" w14:textId="77777777" w:rsidTr="00C877B9">
        <w:trPr>
          <w:trHeight w:val="454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7460F4" w14:textId="77777777" w:rsidR="00E85FD4" w:rsidRPr="00CE7C70" w:rsidRDefault="00E85FD4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83E7D" w14:textId="77777777" w:rsidR="00E85FD4" w:rsidRPr="00CE7C70" w:rsidRDefault="00E85FD4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42370C" w14:textId="77777777" w:rsidR="00E85FD4" w:rsidRPr="00CE7C70" w:rsidRDefault="00E85FD4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Nav piekļuves</w:t>
            </w:r>
          </w:p>
        </w:tc>
      </w:tr>
    </w:tbl>
    <w:p w14:paraId="64A5A78F" w14:textId="77777777" w:rsidR="00E85FD4" w:rsidRDefault="00E85FD4" w:rsidP="00E85FD4">
      <w:r w:rsidRPr="00DE30D9">
        <w:rPr>
          <w:noProof/>
        </w:rPr>
        <w:drawing>
          <wp:anchor distT="0" distB="0" distL="114300" distR="114300" simplePos="0" relativeHeight="251659264" behindDoc="0" locked="0" layoutInCell="1" allowOverlap="1" wp14:anchorId="72C108E4" wp14:editId="727EFF3F">
            <wp:simplePos x="0" y="0"/>
            <wp:positionH relativeFrom="column">
              <wp:posOffset>19050</wp:posOffset>
            </wp:positionH>
            <wp:positionV relativeFrom="paragraph">
              <wp:posOffset>410210</wp:posOffset>
            </wp:positionV>
            <wp:extent cx="5608320" cy="5177155"/>
            <wp:effectExtent l="0" t="0" r="0" b="4445"/>
            <wp:wrapSquare wrapText="bothSides"/>
            <wp:docPr id="515209847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5209847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08320" cy="51771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219FF14" w14:textId="77777777" w:rsidR="00E85FD4" w:rsidRDefault="00E85FD4" w:rsidP="00E85FD4"/>
    <w:p w14:paraId="3DD5EE3C" w14:textId="77777777" w:rsidR="00081828" w:rsidRDefault="00081828"/>
    <w:sectPr w:rsidR="00081828" w:rsidSect="003A6439">
      <w:pgSz w:w="11906" w:h="16838"/>
      <w:pgMar w:top="426" w:right="1274" w:bottom="284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5FD4"/>
    <w:rsid w:val="00081828"/>
    <w:rsid w:val="003A6439"/>
    <w:rsid w:val="00E85F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A1E357"/>
  <w15:chartTrackingRefBased/>
  <w15:docId w15:val="{E6C18553-C4A9-4E8D-841F-59B5E9CCEB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E85FD4"/>
    <w:rPr>
      <w:rFonts w:ascii="Calibri" w:eastAsia="Calibri" w:hAnsi="Calibri" w:cs="Arial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styleId="Hipersaite">
    <w:name w:val="Hyperlink"/>
    <w:uiPriority w:val="99"/>
    <w:unhideWhenUsed/>
    <w:rsid w:val="00E85FD4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269</Words>
  <Characters>154</Characters>
  <Application>Microsoft Office Word</Application>
  <DocSecurity>0</DocSecurity>
  <Lines>1</Lines>
  <Paragraphs>1</Paragraphs>
  <ScaleCrop>false</ScaleCrop>
  <Company/>
  <LinksUpToDate>false</LinksUpToDate>
  <CharactersWithSpaces>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Simanovica</dc:creator>
  <cp:keywords/>
  <dc:description/>
  <cp:lastModifiedBy>Ina Simanovica</cp:lastModifiedBy>
  <cp:revision>1</cp:revision>
  <dcterms:created xsi:type="dcterms:W3CDTF">2024-02-02T09:07:00Z</dcterms:created>
  <dcterms:modified xsi:type="dcterms:W3CDTF">2024-02-02T09:07:00Z</dcterms:modified>
</cp:coreProperties>
</file>