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277118AC" w:rsidR="00B9031A" w:rsidRDefault="00B9031A" w:rsidP="00B9031A">
      <w:pPr>
        <w:jc w:val="both"/>
      </w:pPr>
      <w:r>
        <w:t xml:space="preserve">Nomas objekts: </w:t>
      </w:r>
      <w:r w:rsidR="00B716AB" w:rsidRPr="00B716AB">
        <w:rPr>
          <w:bCs/>
        </w:rPr>
        <w:t>zemes vienība ar kadastra apzīmējumu 4446 003 0101 1.18 ha platībā, kas atrodas Biķernieku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8F0AE6"/>
    <w:rsid w:val="00A0354F"/>
    <w:rsid w:val="00AD6458"/>
    <w:rsid w:val="00B11341"/>
    <w:rsid w:val="00B716AB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982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dcterms:created xsi:type="dcterms:W3CDTF">2021-03-05T08:18:00Z</dcterms:created>
  <dcterms:modified xsi:type="dcterms:W3CDTF">2023-03-09T09:30:00Z</dcterms:modified>
</cp:coreProperties>
</file>