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955" w:type="dxa"/>
        <w:tblInd w:w="-48" w:type="dxa"/>
        <w:tblLayout w:type="fixed"/>
        <w:tblLook w:val="01E0" w:firstRow="1" w:lastRow="1" w:firstColumn="1" w:lastColumn="1" w:noHBand="0" w:noVBand="0"/>
      </w:tblPr>
      <w:tblGrid>
        <w:gridCol w:w="5667"/>
        <w:gridCol w:w="3270"/>
        <w:gridCol w:w="852"/>
        <w:gridCol w:w="976"/>
        <w:gridCol w:w="1190"/>
      </w:tblGrid>
      <w:tr w:rsidR="006A5C92" w14:paraId="26402C51" w14:textId="77777777">
        <w:trPr>
          <w:gridAfter w:val="2"/>
          <w:wAfter w:w="2166" w:type="dxa"/>
          <w:trHeight w:val="1960"/>
        </w:trPr>
        <w:tc>
          <w:tcPr>
            <w:tcW w:w="9789" w:type="dxa"/>
            <w:gridSpan w:val="3"/>
          </w:tcPr>
          <w:p w14:paraId="58546F2C" w14:textId="45A1DE42" w:rsidR="006A5C92" w:rsidRDefault="00000000">
            <w:pPr>
              <w:jc w:val="right"/>
              <w:rPr>
                <w:sz w:val="24"/>
                <w:szCs w:val="24"/>
              </w:rPr>
            </w:pPr>
            <w:r>
              <w:rPr>
                <w:szCs w:val="26"/>
              </w:rPr>
              <w:tab/>
            </w:r>
            <w:r>
              <w:rPr>
                <w:sz w:val="24"/>
                <w:szCs w:val="24"/>
              </w:rPr>
              <w:t>Projekts</w:t>
            </w:r>
          </w:p>
          <w:p w14:paraId="3A39C520" w14:textId="77777777" w:rsidR="006A5C92" w:rsidRDefault="00000000">
            <w:pPr>
              <w:pStyle w:val="docdata"/>
              <w:spacing w:before="0" w:beforeAutospacing="0" w:after="0" w:afterAutospacing="0" w:line="254" w:lineRule="auto"/>
              <w:jc w:val="center"/>
            </w:pPr>
            <w:r>
              <w:rPr>
                <w:color w:val="000000"/>
                <w:sz w:val="36"/>
                <w:szCs w:val="36"/>
              </w:rPr>
              <w:t>Augšdaugavas novada pašvaldība</w:t>
            </w:r>
          </w:p>
          <w:p w14:paraId="554C23CE" w14:textId="77777777" w:rsidR="006A5C92" w:rsidRDefault="00000000">
            <w:pPr>
              <w:pStyle w:val="Paraststmeklis"/>
              <w:spacing w:before="0" w:beforeAutospacing="0" w:after="0" w:afterAutospacing="0" w:line="254" w:lineRule="auto"/>
              <w:jc w:val="center"/>
            </w:pPr>
            <w:r>
              <w:rPr>
                <w:color w:val="000000"/>
                <w:sz w:val="36"/>
                <w:szCs w:val="36"/>
              </w:rPr>
              <w:t>Dome</w:t>
            </w:r>
          </w:p>
          <w:p w14:paraId="6506851A" w14:textId="77777777" w:rsidR="006A5C92" w:rsidRDefault="00000000">
            <w:pPr>
              <w:pStyle w:val="Paraststmeklis"/>
              <w:spacing w:before="0" w:beforeAutospacing="0" w:after="0" w:afterAutospacing="0" w:line="254" w:lineRule="auto"/>
              <w:jc w:val="center"/>
            </w:pPr>
            <w:r>
              <w:rPr>
                <w:color w:val="000000"/>
                <w:sz w:val="16"/>
                <w:szCs w:val="16"/>
              </w:rPr>
              <w:t>__________________________________________________________________________________________________________________</w:t>
            </w:r>
          </w:p>
          <w:p w14:paraId="462D2C88" w14:textId="77777777" w:rsidR="006A5C92" w:rsidRPr="00DB427C" w:rsidRDefault="00000000">
            <w:pPr>
              <w:pStyle w:val="Paraststmeklis"/>
              <w:spacing w:before="0" w:beforeAutospacing="0" w:after="0" w:afterAutospacing="0" w:line="254" w:lineRule="auto"/>
              <w:ind w:right="-40"/>
              <w:jc w:val="center"/>
              <w:rPr>
                <w:b/>
                <w:bCs/>
              </w:rPr>
            </w:pPr>
            <w:r w:rsidRPr="00DB427C">
              <w:rPr>
                <w:b/>
                <w:bCs/>
              </w:rPr>
              <w:t> </w:t>
            </w:r>
          </w:p>
          <w:p w14:paraId="2D652BF9" w14:textId="07243548" w:rsidR="006A5C92" w:rsidRPr="00DB427C" w:rsidRDefault="00DB427C">
            <w:pPr>
              <w:pStyle w:val="Paraststmeklis"/>
              <w:spacing w:before="0" w:beforeAutospacing="0" w:after="0" w:afterAutospacing="0" w:line="254" w:lineRule="auto"/>
              <w:ind w:right="-40"/>
              <w:jc w:val="center"/>
              <w:rPr>
                <w:rFonts w:ascii="Arial" w:hAnsi="Arial" w:cs="Arial"/>
                <w:b/>
                <w:bCs/>
              </w:rPr>
            </w:pPr>
            <w:r w:rsidRPr="00DB427C">
              <w:rPr>
                <w:b/>
                <w:bCs/>
              </w:rPr>
              <w:t>SAISTOŠIE NOTEIKUMI</w:t>
            </w:r>
          </w:p>
          <w:p w14:paraId="1D54B179" w14:textId="77777777" w:rsidR="006A5C92" w:rsidRDefault="00000000">
            <w:pPr>
              <w:pStyle w:val="Paraststmeklis"/>
              <w:spacing w:before="0" w:beforeAutospacing="0" w:after="0" w:afterAutospacing="0" w:line="254" w:lineRule="auto"/>
              <w:ind w:right="-40"/>
              <w:jc w:val="center"/>
            </w:pPr>
            <w:r>
              <w:rPr>
                <w:color w:val="000000"/>
              </w:rPr>
              <w:t>Daugavpilī</w:t>
            </w:r>
          </w:p>
          <w:p w14:paraId="55292368" w14:textId="77777777" w:rsidR="006A5C92" w:rsidRDefault="006A5C92">
            <w:pPr>
              <w:tabs>
                <w:tab w:val="left" w:pos="5376"/>
              </w:tabs>
              <w:spacing w:line="240" w:lineRule="auto"/>
              <w:ind w:right="-40"/>
              <w:jc w:val="center"/>
              <w:rPr>
                <w:rFonts w:ascii="Times New Roman Bold" w:hAnsi="Times New Roman Bold"/>
                <w:sz w:val="18"/>
                <w:szCs w:val="8"/>
                <w:lang w:eastAsia="ar-SA"/>
              </w:rPr>
            </w:pPr>
          </w:p>
        </w:tc>
      </w:tr>
      <w:tr w:rsidR="006A5C92" w14:paraId="013A18A0" w14:textId="77777777">
        <w:trPr>
          <w:trHeight w:val="849"/>
        </w:trPr>
        <w:tc>
          <w:tcPr>
            <w:tcW w:w="5667" w:type="dxa"/>
          </w:tcPr>
          <w:p w14:paraId="06F0E99C" w14:textId="77777777" w:rsidR="006A5C92" w:rsidRDefault="006A5C92">
            <w:pPr>
              <w:tabs>
                <w:tab w:val="left" w:pos="5376"/>
              </w:tabs>
              <w:spacing w:line="240" w:lineRule="auto"/>
              <w:rPr>
                <w:szCs w:val="26"/>
                <w:lang w:eastAsia="ar-SA"/>
              </w:rPr>
            </w:pPr>
          </w:p>
          <w:p w14:paraId="633EB267" w14:textId="2475BBDE" w:rsidR="006A5C92" w:rsidRDefault="00000000">
            <w:pPr>
              <w:tabs>
                <w:tab w:val="left" w:pos="5376"/>
              </w:tabs>
              <w:spacing w:line="240" w:lineRule="auto"/>
              <w:rPr>
                <w:i/>
                <w:szCs w:val="26"/>
                <w:lang w:eastAsia="ar-SA"/>
              </w:rPr>
            </w:pPr>
            <w:r>
              <w:rPr>
                <w:szCs w:val="26"/>
                <w:lang w:eastAsia="ar-SA"/>
              </w:rPr>
              <w:t>202</w:t>
            </w:r>
            <w:r w:rsidR="007A0ED9">
              <w:rPr>
                <w:szCs w:val="26"/>
                <w:lang w:eastAsia="ar-SA"/>
              </w:rPr>
              <w:t>6</w:t>
            </w:r>
            <w:r>
              <w:rPr>
                <w:szCs w:val="26"/>
                <w:lang w:eastAsia="ar-SA"/>
              </w:rPr>
              <w:t>.gada ____.</w:t>
            </w:r>
            <w:r w:rsidR="007A0ED9">
              <w:rPr>
                <w:szCs w:val="26"/>
                <w:lang w:eastAsia="ar-SA"/>
              </w:rPr>
              <w:t>________</w:t>
            </w:r>
          </w:p>
        </w:tc>
        <w:tc>
          <w:tcPr>
            <w:tcW w:w="3270" w:type="dxa"/>
          </w:tcPr>
          <w:p w14:paraId="774F041D" w14:textId="77777777" w:rsidR="006A5C92" w:rsidRDefault="00000000">
            <w:pPr>
              <w:tabs>
                <w:tab w:val="left" w:pos="5376"/>
              </w:tabs>
              <w:spacing w:line="240" w:lineRule="auto"/>
              <w:rPr>
                <w:szCs w:val="26"/>
                <w:lang w:eastAsia="ar-SA"/>
              </w:rPr>
            </w:pPr>
            <w:r>
              <w:rPr>
                <w:szCs w:val="26"/>
                <w:lang w:eastAsia="ar-SA"/>
              </w:rPr>
              <w:t xml:space="preserve">         </w:t>
            </w:r>
          </w:p>
          <w:p w14:paraId="2D5DBF8D" w14:textId="77777777" w:rsidR="006A5C92" w:rsidRDefault="00000000">
            <w:pPr>
              <w:tabs>
                <w:tab w:val="left" w:pos="5376"/>
              </w:tabs>
              <w:spacing w:line="240" w:lineRule="auto"/>
              <w:rPr>
                <w:szCs w:val="26"/>
                <w:lang w:eastAsia="ar-SA"/>
              </w:rPr>
            </w:pPr>
            <w:r>
              <w:rPr>
                <w:szCs w:val="26"/>
                <w:lang w:eastAsia="ar-SA"/>
              </w:rPr>
              <w:t xml:space="preserve">             Nr._____.,_____&amp;</w:t>
            </w:r>
          </w:p>
          <w:p w14:paraId="008A572C" w14:textId="77777777" w:rsidR="006A5C92" w:rsidRDefault="00000000">
            <w:pPr>
              <w:tabs>
                <w:tab w:val="left" w:pos="5376"/>
              </w:tabs>
              <w:spacing w:line="240" w:lineRule="auto"/>
              <w:rPr>
                <w:szCs w:val="26"/>
                <w:lang w:eastAsia="ar-SA"/>
              </w:rPr>
            </w:pPr>
            <w:r>
              <w:rPr>
                <w:szCs w:val="26"/>
                <w:lang w:eastAsia="ar-SA"/>
              </w:rPr>
              <w:t xml:space="preserve">             (Lēmums Nr.____)</w:t>
            </w:r>
          </w:p>
          <w:p w14:paraId="563EE962" w14:textId="77777777" w:rsidR="006A5C92" w:rsidRDefault="006A5C92">
            <w:pPr>
              <w:tabs>
                <w:tab w:val="left" w:pos="5376"/>
              </w:tabs>
              <w:spacing w:line="240" w:lineRule="auto"/>
              <w:rPr>
                <w:szCs w:val="26"/>
                <w:lang w:eastAsia="ar-SA"/>
              </w:rPr>
            </w:pPr>
          </w:p>
          <w:p w14:paraId="468C297F" w14:textId="77777777" w:rsidR="006A5C92" w:rsidRDefault="006A5C92">
            <w:pPr>
              <w:tabs>
                <w:tab w:val="left" w:pos="5376"/>
              </w:tabs>
              <w:spacing w:line="240" w:lineRule="auto"/>
              <w:rPr>
                <w:szCs w:val="26"/>
                <w:lang w:eastAsia="ar-SA"/>
              </w:rPr>
            </w:pPr>
          </w:p>
        </w:tc>
        <w:tc>
          <w:tcPr>
            <w:tcW w:w="838" w:type="dxa"/>
          </w:tcPr>
          <w:p w14:paraId="0A20CABA" w14:textId="77777777" w:rsidR="006A5C92" w:rsidRDefault="006A5C92">
            <w:pPr>
              <w:spacing w:line="240" w:lineRule="auto"/>
              <w:rPr>
                <w:sz w:val="24"/>
                <w:szCs w:val="24"/>
                <w:lang w:eastAsia="lv-LV"/>
              </w:rPr>
            </w:pPr>
          </w:p>
        </w:tc>
        <w:tc>
          <w:tcPr>
            <w:tcW w:w="976" w:type="dxa"/>
          </w:tcPr>
          <w:p w14:paraId="270DF007" w14:textId="77777777" w:rsidR="006A5C92" w:rsidRDefault="006A5C92">
            <w:pPr>
              <w:tabs>
                <w:tab w:val="left" w:pos="5376"/>
              </w:tabs>
              <w:spacing w:line="240" w:lineRule="auto"/>
              <w:rPr>
                <w:sz w:val="24"/>
                <w:szCs w:val="24"/>
                <w:lang w:eastAsia="ar-SA"/>
              </w:rPr>
            </w:pPr>
          </w:p>
        </w:tc>
        <w:tc>
          <w:tcPr>
            <w:tcW w:w="1190" w:type="dxa"/>
          </w:tcPr>
          <w:p w14:paraId="5CBE07B2" w14:textId="77777777" w:rsidR="006A5C92" w:rsidRDefault="006A5C92">
            <w:pPr>
              <w:tabs>
                <w:tab w:val="left" w:pos="5376"/>
              </w:tabs>
              <w:spacing w:line="240" w:lineRule="auto"/>
              <w:rPr>
                <w:sz w:val="24"/>
                <w:szCs w:val="24"/>
                <w:lang w:eastAsia="ar-SA"/>
              </w:rPr>
            </w:pPr>
          </w:p>
        </w:tc>
      </w:tr>
    </w:tbl>
    <w:p w14:paraId="2CCF6740" w14:textId="77777777" w:rsidR="006A5C92" w:rsidRDefault="00000000">
      <w:pPr>
        <w:spacing w:line="259" w:lineRule="auto"/>
        <w:ind w:left="170" w:firstLine="0"/>
        <w:jc w:val="center"/>
        <w:rPr>
          <w:szCs w:val="26"/>
        </w:rPr>
      </w:pPr>
      <w:r>
        <w:rPr>
          <w:szCs w:val="26"/>
        </w:rPr>
        <w:t xml:space="preserve"> </w:t>
      </w:r>
    </w:p>
    <w:p w14:paraId="2BB8D3C6" w14:textId="7E10B0B5" w:rsidR="006A5C92" w:rsidRDefault="00000000">
      <w:pPr>
        <w:pBdr>
          <w:top w:val="none" w:sz="4" w:space="0" w:color="000000"/>
          <w:left w:val="none" w:sz="4" w:space="0" w:color="000000"/>
          <w:bottom w:val="none" w:sz="4" w:space="0" w:color="000000"/>
          <w:right w:val="none" w:sz="4" w:space="0" w:color="000000"/>
          <w:between w:val="none" w:sz="4" w:space="0" w:color="000000"/>
        </w:pBdr>
        <w:jc w:val="center"/>
        <w:rPr>
          <w:rFonts w:eastAsia="Arial Unicode MS"/>
          <w:szCs w:val="26"/>
        </w:rPr>
      </w:pPr>
      <w:bookmarkStart w:id="0" w:name="_Hlk117595610"/>
      <w:r>
        <w:rPr>
          <w:szCs w:val="26"/>
        </w:rPr>
        <w:t>Par grozījumiem Augšdaugavas novada pašvaldības domes 202</w:t>
      </w:r>
      <w:r w:rsidR="007A0ED9">
        <w:rPr>
          <w:szCs w:val="26"/>
        </w:rPr>
        <w:t>5</w:t>
      </w:r>
      <w:r>
        <w:rPr>
          <w:szCs w:val="26"/>
        </w:rPr>
        <w:t xml:space="preserve">.gada </w:t>
      </w:r>
      <w:r w:rsidR="007253BC">
        <w:rPr>
          <w:szCs w:val="26"/>
        </w:rPr>
        <w:t>23</w:t>
      </w:r>
      <w:r w:rsidR="007A0ED9">
        <w:rPr>
          <w:szCs w:val="26"/>
        </w:rPr>
        <w:t>.decembra</w:t>
      </w:r>
      <w:r>
        <w:rPr>
          <w:szCs w:val="26"/>
        </w:rPr>
        <w:t xml:space="preserve"> saistošajos noteikumos Nr.</w:t>
      </w:r>
      <w:r w:rsidR="007253BC">
        <w:rPr>
          <w:szCs w:val="26"/>
        </w:rPr>
        <w:t>6</w:t>
      </w:r>
      <w:r>
        <w:rPr>
          <w:szCs w:val="26"/>
        </w:rPr>
        <w:t xml:space="preserve"> “</w:t>
      </w:r>
      <w:r>
        <w:rPr>
          <w:rFonts w:eastAsia="Arial Unicode MS"/>
          <w:szCs w:val="26"/>
        </w:rPr>
        <w:t xml:space="preserve">Augšdaugavas novada pašvaldības </w:t>
      </w:r>
    </w:p>
    <w:p w14:paraId="6CA129E2" w14:textId="682E29BC" w:rsidR="006A5C92" w:rsidRDefault="007253BC">
      <w:pPr>
        <w:pBdr>
          <w:top w:val="none" w:sz="4" w:space="0" w:color="000000"/>
          <w:left w:val="none" w:sz="4" w:space="0" w:color="000000"/>
          <w:bottom w:val="none" w:sz="4" w:space="0" w:color="000000"/>
          <w:right w:val="none" w:sz="4" w:space="0" w:color="000000"/>
          <w:between w:val="none" w:sz="4" w:space="0" w:color="000000"/>
        </w:pBdr>
        <w:jc w:val="center"/>
        <w:rPr>
          <w:rFonts w:eastAsia="Arial Unicode MS"/>
          <w:szCs w:val="26"/>
        </w:rPr>
      </w:pPr>
      <w:r>
        <w:rPr>
          <w:rFonts w:eastAsia="Arial Unicode MS"/>
          <w:szCs w:val="26"/>
        </w:rPr>
        <w:t>iedzīvotāju padomes nolikums</w:t>
      </w:r>
      <w:r w:rsidR="007A0ED9">
        <w:rPr>
          <w:szCs w:val="26"/>
        </w:rPr>
        <w:t>”</w:t>
      </w:r>
      <w:bookmarkEnd w:id="0"/>
      <w:r w:rsidR="007A0ED9">
        <w:rPr>
          <w:szCs w:val="26"/>
        </w:rPr>
        <w:t xml:space="preserve"> </w:t>
      </w:r>
    </w:p>
    <w:p w14:paraId="2D598904" w14:textId="77777777" w:rsidR="007253BC" w:rsidRDefault="007253BC" w:rsidP="007253BC">
      <w:pPr>
        <w:spacing w:line="259" w:lineRule="auto"/>
        <w:ind w:left="4395" w:firstLine="0"/>
        <w:jc w:val="right"/>
        <w:rPr>
          <w:szCs w:val="26"/>
          <w:lang w:eastAsia="ar-SA"/>
        </w:rPr>
      </w:pPr>
    </w:p>
    <w:p w14:paraId="43B363A7" w14:textId="0826B7E1" w:rsidR="006A5C92" w:rsidRPr="007253BC" w:rsidRDefault="00000000" w:rsidP="007253BC">
      <w:pPr>
        <w:spacing w:line="259" w:lineRule="auto"/>
        <w:ind w:left="4395" w:firstLine="0"/>
        <w:jc w:val="right"/>
        <w:rPr>
          <w:i/>
          <w:iCs/>
        </w:rPr>
      </w:pPr>
      <w:r w:rsidRPr="007253BC">
        <w:rPr>
          <w:i/>
          <w:iCs/>
          <w:szCs w:val="26"/>
          <w:lang w:eastAsia="ar-SA"/>
        </w:rPr>
        <w:t xml:space="preserve">Izdoti saskaņā ar </w:t>
      </w:r>
      <w:bookmarkStart w:id="1" w:name="_Hlk117595634"/>
      <w:r w:rsidR="007A0ED9" w:rsidRPr="007253BC">
        <w:rPr>
          <w:i/>
          <w:iCs/>
          <w:szCs w:val="26"/>
          <w:lang w:eastAsia="ar-SA"/>
        </w:rPr>
        <w:t xml:space="preserve">Pašvaldību likuma </w:t>
      </w:r>
      <w:r w:rsidR="007253BC" w:rsidRPr="007253BC">
        <w:rPr>
          <w:i/>
          <w:iCs/>
          <w:szCs w:val="26"/>
          <w:lang w:eastAsia="ar-SA"/>
        </w:rPr>
        <w:t>58</w:t>
      </w:r>
      <w:r w:rsidR="007A0ED9" w:rsidRPr="007253BC">
        <w:rPr>
          <w:i/>
          <w:iCs/>
          <w:szCs w:val="26"/>
          <w:lang w:eastAsia="ar-SA"/>
        </w:rPr>
        <w:t xml:space="preserve">.panta </w:t>
      </w:r>
      <w:r w:rsidR="007253BC" w:rsidRPr="007253BC">
        <w:rPr>
          <w:i/>
          <w:iCs/>
          <w:szCs w:val="26"/>
          <w:lang w:eastAsia="ar-SA"/>
        </w:rPr>
        <w:t>piekto un sesto</w:t>
      </w:r>
      <w:r w:rsidR="007A0ED9" w:rsidRPr="007253BC">
        <w:rPr>
          <w:i/>
          <w:iCs/>
          <w:szCs w:val="26"/>
          <w:lang w:eastAsia="ar-SA"/>
        </w:rPr>
        <w:t xml:space="preserve"> daļu</w:t>
      </w:r>
    </w:p>
    <w:p w14:paraId="5402CFA3" w14:textId="77777777" w:rsidR="006A5C92" w:rsidRDefault="006A5C92">
      <w:pPr>
        <w:ind w:left="0" w:firstLine="709"/>
      </w:pPr>
    </w:p>
    <w:p w14:paraId="0AE4957B" w14:textId="0ACA4813" w:rsidR="006A5C92" w:rsidRDefault="00000000" w:rsidP="007253BC">
      <w:pPr>
        <w:pStyle w:val="Sarakstarindkopa"/>
        <w:numPr>
          <w:ilvl w:val="0"/>
          <w:numId w:val="4"/>
        </w:numPr>
        <w:pBdr>
          <w:top w:val="none" w:sz="4" w:space="0" w:color="000000"/>
          <w:left w:val="none" w:sz="4" w:space="0" w:color="000000"/>
          <w:bottom w:val="none" w:sz="4" w:space="0" w:color="000000"/>
          <w:right w:val="none" w:sz="4" w:space="0" w:color="000000"/>
          <w:between w:val="none" w:sz="4" w:space="0" w:color="000000"/>
        </w:pBdr>
        <w:ind w:left="284" w:hanging="284"/>
      </w:pPr>
      <w:r>
        <w:t>Izdarīt Augšdaugavas novada pašvaldības domes 202</w:t>
      </w:r>
      <w:r w:rsidR="007A0ED9">
        <w:t>5</w:t>
      </w:r>
      <w:r>
        <w:t xml:space="preserve">.gada </w:t>
      </w:r>
      <w:r w:rsidR="007253BC">
        <w:t>23</w:t>
      </w:r>
      <w:r w:rsidR="007A0ED9">
        <w:t>.decembra</w:t>
      </w:r>
      <w:r>
        <w:t xml:space="preserve"> saistošajos noteikumos Nr.</w:t>
      </w:r>
      <w:r w:rsidR="007253BC">
        <w:t>6</w:t>
      </w:r>
      <w:r>
        <w:t xml:space="preserve"> "</w:t>
      </w:r>
      <w:r w:rsidRPr="007253BC">
        <w:rPr>
          <w:rFonts w:eastAsia="Arial Unicode MS"/>
          <w:szCs w:val="26"/>
        </w:rPr>
        <w:t xml:space="preserve">Par </w:t>
      </w:r>
      <w:r w:rsidR="007253BC" w:rsidRPr="007253BC">
        <w:rPr>
          <w:rFonts w:eastAsia="Arial Unicode MS"/>
          <w:szCs w:val="26"/>
        </w:rPr>
        <w:t xml:space="preserve">Augšdaugavas novada pašvaldības </w:t>
      </w:r>
      <w:r w:rsidR="007253BC">
        <w:rPr>
          <w:rFonts w:eastAsia="Arial Unicode MS"/>
          <w:szCs w:val="26"/>
        </w:rPr>
        <w:t>i</w:t>
      </w:r>
      <w:r w:rsidR="007253BC" w:rsidRPr="007253BC">
        <w:rPr>
          <w:rFonts w:eastAsia="Arial Unicode MS"/>
          <w:szCs w:val="26"/>
        </w:rPr>
        <w:t>edzīvotāju padomes nolikums</w:t>
      </w:r>
      <w:r>
        <w:t>" šādus grozījumus:</w:t>
      </w:r>
    </w:p>
    <w:p w14:paraId="04AE5F0E" w14:textId="77777777" w:rsidR="006A5C92" w:rsidRDefault="006A5C92" w:rsidP="007A0ED9">
      <w:pPr>
        <w:pBdr>
          <w:top w:val="none" w:sz="4" w:space="0" w:color="000000"/>
          <w:left w:val="none" w:sz="4" w:space="0" w:color="000000"/>
          <w:bottom w:val="none" w:sz="4" w:space="0" w:color="000000"/>
          <w:right w:val="none" w:sz="4" w:space="0" w:color="000000"/>
          <w:between w:val="none" w:sz="4" w:space="0" w:color="000000"/>
        </w:pBdr>
        <w:ind w:left="0" w:firstLine="0"/>
      </w:pPr>
    </w:p>
    <w:p w14:paraId="30814D9D" w14:textId="2B265218" w:rsidR="006A5C92" w:rsidRDefault="007253BC" w:rsidP="007253BC">
      <w:pPr>
        <w:pStyle w:val="Sarakstarindkopa"/>
        <w:numPr>
          <w:ilvl w:val="1"/>
          <w:numId w:val="6"/>
        </w:numPr>
        <w:pBdr>
          <w:top w:val="none" w:sz="4" w:space="0" w:color="000000"/>
          <w:left w:val="none" w:sz="4" w:space="0" w:color="000000"/>
          <w:bottom w:val="none" w:sz="4" w:space="0" w:color="000000"/>
          <w:right w:val="none" w:sz="4" w:space="0" w:color="000000"/>
          <w:between w:val="none" w:sz="4" w:space="0" w:color="000000"/>
        </w:pBdr>
        <w:ind w:left="426" w:hanging="426"/>
      </w:pPr>
      <w:r>
        <w:t>izteikt</w:t>
      </w:r>
      <w:r w:rsidR="007A0ED9">
        <w:t xml:space="preserve"> saistošo noteikumu ar 3.punktu šādā redakcijā:</w:t>
      </w:r>
    </w:p>
    <w:p w14:paraId="6B8B5C58" w14:textId="77777777" w:rsidR="006A5C92" w:rsidRDefault="006A5C92">
      <w:pPr>
        <w:pBdr>
          <w:top w:val="none" w:sz="4" w:space="0" w:color="000000"/>
          <w:left w:val="none" w:sz="4" w:space="0" w:color="000000"/>
          <w:bottom w:val="none" w:sz="4" w:space="0" w:color="000000"/>
          <w:right w:val="none" w:sz="4" w:space="0" w:color="000000"/>
          <w:between w:val="none" w:sz="4" w:space="0" w:color="000000"/>
        </w:pBdr>
      </w:pPr>
    </w:p>
    <w:p w14:paraId="44EFB3E7" w14:textId="1CDFAC99" w:rsidR="007253BC" w:rsidRPr="007253BC" w:rsidRDefault="00000000" w:rsidP="007253BC">
      <w:pPr>
        <w:pBdr>
          <w:top w:val="none" w:sz="4" w:space="0" w:color="000000"/>
          <w:left w:val="none" w:sz="4" w:space="0" w:color="000000"/>
          <w:bottom w:val="none" w:sz="4" w:space="0" w:color="000000"/>
          <w:right w:val="none" w:sz="4" w:space="0" w:color="000000"/>
          <w:between w:val="none" w:sz="4" w:space="0" w:color="000000"/>
        </w:pBdr>
        <w:rPr>
          <w:lang w:val="it-IT"/>
        </w:rPr>
      </w:pPr>
      <w:r>
        <w:t>“</w:t>
      </w:r>
      <w:r w:rsidR="007253BC" w:rsidRPr="007253BC">
        <w:rPr>
          <w:i/>
          <w:iCs/>
          <w:lang w:val="it-IT"/>
        </w:rPr>
        <w:t xml:space="preserve">3. Padome ir konsultatīva  institūcija, kas sastāv no </w:t>
      </w:r>
      <w:bookmarkStart w:id="2" w:name="_Hlk223596105"/>
      <w:r w:rsidR="007253BC" w:rsidRPr="007253BC">
        <w:rPr>
          <w:i/>
          <w:iCs/>
          <w:lang w:val="it-IT"/>
        </w:rPr>
        <w:t xml:space="preserve">Padomes darbības teritorijas </w:t>
      </w:r>
      <w:bookmarkEnd w:id="2"/>
      <w:r w:rsidR="007253BC" w:rsidRPr="007253BC">
        <w:rPr>
          <w:i/>
          <w:iCs/>
          <w:lang w:val="it-IT"/>
        </w:rPr>
        <w:t>iedzīvotājiem.</w:t>
      </w:r>
      <w:r w:rsidR="007253BC" w:rsidRPr="007253BC">
        <w:rPr>
          <w:i/>
          <w:iCs/>
          <w:lang w:val="it-IT"/>
        </w:rPr>
        <w:t xml:space="preserve"> </w:t>
      </w:r>
      <w:r w:rsidR="007253BC" w:rsidRPr="007253BC">
        <w:rPr>
          <w:i/>
          <w:iCs/>
          <w:lang w:val="it-IT"/>
        </w:rPr>
        <w:t>Padomes darbības teritorijas iedzīvotājs ir persona, kuras deklarētā dzīvesvieta atrodas Padomes darbības teritorijā.</w:t>
      </w:r>
      <w:r w:rsidR="007253BC">
        <w:rPr>
          <w:lang w:val="it-IT"/>
        </w:rPr>
        <w:t>”</w:t>
      </w:r>
      <w:r w:rsidR="007253BC" w:rsidRPr="007253BC">
        <w:rPr>
          <w:lang w:val="it-IT"/>
        </w:rPr>
        <w:t xml:space="preserve"> </w:t>
      </w:r>
    </w:p>
    <w:p w14:paraId="4CCC2437" w14:textId="77777777" w:rsidR="006A5C92" w:rsidRDefault="006A5C92">
      <w:pPr>
        <w:pBdr>
          <w:top w:val="none" w:sz="4" w:space="0" w:color="000000"/>
          <w:left w:val="none" w:sz="4" w:space="0" w:color="000000"/>
          <w:bottom w:val="none" w:sz="4" w:space="0" w:color="000000"/>
          <w:right w:val="none" w:sz="4" w:space="0" w:color="000000"/>
          <w:between w:val="none" w:sz="4" w:space="0" w:color="000000"/>
        </w:pBdr>
        <w:rPr>
          <w:szCs w:val="26"/>
        </w:rPr>
      </w:pPr>
    </w:p>
    <w:p w14:paraId="4E963389" w14:textId="3BAAD47B" w:rsidR="006A5C92" w:rsidRDefault="00000000" w:rsidP="007253BC">
      <w:pPr>
        <w:pStyle w:val="Sarakstarindkopa"/>
        <w:numPr>
          <w:ilvl w:val="1"/>
          <w:numId w:val="6"/>
        </w:numPr>
        <w:pBdr>
          <w:top w:val="none" w:sz="4" w:space="0" w:color="000000"/>
          <w:left w:val="none" w:sz="4" w:space="0" w:color="000000"/>
          <w:bottom w:val="none" w:sz="4" w:space="0" w:color="000000"/>
          <w:right w:val="none" w:sz="4" w:space="0" w:color="000000"/>
          <w:between w:val="none" w:sz="4" w:space="0" w:color="000000"/>
        </w:pBdr>
        <w:ind w:left="426" w:hanging="426"/>
        <w:rPr>
          <w:szCs w:val="26"/>
        </w:rPr>
      </w:pPr>
      <w:r>
        <w:rPr>
          <w:szCs w:val="26"/>
        </w:rPr>
        <w:t xml:space="preserve">izteikt </w:t>
      </w:r>
      <w:r w:rsidR="007253BC">
        <w:rPr>
          <w:szCs w:val="26"/>
        </w:rPr>
        <w:t>saistošo noteikumu 9</w:t>
      </w:r>
      <w:r>
        <w:rPr>
          <w:szCs w:val="26"/>
        </w:rPr>
        <w:t xml:space="preserve">.punktu šādā redakcijā: </w:t>
      </w:r>
    </w:p>
    <w:p w14:paraId="7343FBA3" w14:textId="77777777" w:rsidR="006A5C92" w:rsidRDefault="006A5C92">
      <w:pPr>
        <w:pBdr>
          <w:top w:val="none" w:sz="4" w:space="0" w:color="000000"/>
          <w:left w:val="none" w:sz="4" w:space="0" w:color="000000"/>
          <w:bottom w:val="none" w:sz="4" w:space="0" w:color="000000"/>
          <w:right w:val="none" w:sz="4" w:space="0" w:color="000000"/>
          <w:between w:val="none" w:sz="4" w:space="0" w:color="000000"/>
        </w:pBdr>
        <w:rPr>
          <w:szCs w:val="26"/>
        </w:rPr>
      </w:pPr>
    </w:p>
    <w:p w14:paraId="4DA9C03B" w14:textId="1C1E0E2C" w:rsidR="006A5C92" w:rsidRDefault="00000000" w:rsidP="008068F4">
      <w:pPr>
        <w:pBdr>
          <w:top w:val="none" w:sz="4" w:space="0" w:color="000000"/>
          <w:left w:val="none" w:sz="4" w:space="0" w:color="000000"/>
          <w:bottom w:val="none" w:sz="4" w:space="0" w:color="000000"/>
          <w:right w:val="none" w:sz="4" w:space="0" w:color="000000"/>
          <w:between w:val="none" w:sz="4" w:space="0" w:color="000000"/>
        </w:pBdr>
        <w:rPr>
          <w:szCs w:val="26"/>
        </w:rPr>
      </w:pPr>
      <w:r>
        <w:rPr>
          <w:szCs w:val="26"/>
        </w:rPr>
        <w:t>“</w:t>
      </w:r>
      <w:r w:rsidR="007253BC" w:rsidRPr="007253BC">
        <w:rPr>
          <w:i/>
          <w:iCs/>
          <w:szCs w:val="26"/>
        </w:rPr>
        <w:t xml:space="preserve">9. </w:t>
      </w:r>
      <w:r w:rsidR="007253BC" w:rsidRPr="007253BC">
        <w:rPr>
          <w:i/>
          <w:iCs/>
          <w:szCs w:val="26"/>
          <w:lang w:val="it-IT"/>
        </w:rPr>
        <w:t>Par padomes locekli var būt padomes darbības teritorijā  deklarētas fiziskās personas, kuras sasniegušas 16 gadu vecumu un ir Latvijas Republikas pilsoņi vai tādi Eiropas Savienības pilsoņi, kuri nav Latvijas Republikas pilsoņi, bet ir reģistrēti Fizisko personu reģistrā.</w:t>
      </w:r>
      <w:r w:rsidR="008068F4">
        <w:rPr>
          <w:szCs w:val="26"/>
        </w:rPr>
        <w:t>”</w:t>
      </w:r>
    </w:p>
    <w:p w14:paraId="04407BFE" w14:textId="77777777" w:rsidR="006A5C92" w:rsidRDefault="006A5C92">
      <w:pPr>
        <w:pBdr>
          <w:top w:val="none" w:sz="4" w:space="0" w:color="000000"/>
          <w:left w:val="none" w:sz="4" w:space="0" w:color="000000"/>
          <w:bottom w:val="none" w:sz="4" w:space="0" w:color="000000"/>
          <w:right w:val="none" w:sz="4" w:space="0" w:color="000000"/>
          <w:between w:val="none" w:sz="4" w:space="0" w:color="000000"/>
        </w:pBdr>
        <w:ind w:left="709" w:hanging="425"/>
        <w:rPr>
          <w:szCs w:val="26"/>
        </w:rPr>
      </w:pPr>
    </w:p>
    <w:p w14:paraId="38E1699C" w14:textId="77777777" w:rsidR="006A5C92" w:rsidRDefault="00000000">
      <w:pPr>
        <w:pStyle w:val="Sarakstarindkopa"/>
        <w:numPr>
          <w:ilvl w:val="0"/>
          <w:numId w:val="6"/>
        </w:numPr>
        <w:pBdr>
          <w:top w:val="none" w:sz="4" w:space="0" w:color="000000"/>
          <w:left w:val="none" w:sz="4" w:space="0" w:color="000000"/>
          <w:bottom w:val="none" w:sz="4" w:space="0" w:color="000000"/>
          <w:right w:val="none" w:sz="4" w:space="0" w:color="000000"/>
          <w:between w:val="none" w:sz="4" w:space="0" w:color="000000"/>
        </w:pBdr>
      </w:pPr>
      <w:r>
        <w:t>Saistošie noteikumi stājas spēkā nākamajā dienā pēc to izsludināšanas oficiālajā izdevumā “Latvijas Vēstnesis”.</w:t>
      </w:r>
    </w:p>
    <w:bookmarkEnd w:id="1"/>
    <w:p w14:paraId="3A9D5133" w14:textId="77777777" w:rsidR="006A5C92" w:rsidRDefault="006A5C92">
      <w:pPr>
        <w:ind w:left="0" w:firstLine="709"/>
      </w:pPr>
    </w:p>
    <w:p w14:paraId="161C409E" w14:textId="5816E720" w:rsidR="006A5C92" w:rsidRDefault="00000000">
      <w:pPr>
        <w:spacing w:line="240" w:lineRule="auto"/>
        <w:rPr>
          <w:szCs w:val="26"/>
          <w:lang w:eastAsia="ar-SA"/>
        </w:rPr>
      </w:pPr>
      <w:r>
        <w:rPr>
          <w:szCs w:val="26"/>
          <w:lang w:eastAsia="ar-SA"/>
        </w:rPr>
        <w:t>Projektu gatavoja</w:t>
      </w:r>
      <w:r>
        <w:rPr>
          <w:szCs w:val="26"/>
          <w:lang w:eastAsia="ar-SA"/>
        </w:rPr>
        <w:tab/>
      </w:r>
      <w:r>
        <w:rPr>
          <w:szCs w:val="26"/>
          <w:lang w:eastAsia="ar-SA"/>
        </w:rPr>
        <w:tab/>
      </w:r>
      <w:r>
        <w:rPr>
          <w:szCs w:val="26"/>
          <w:lang w:eastAsia="ar-SA"/>
        </w:rPr>
        <w:tab/>
      </w:r>
      <w:r>
        <w:rPr>
          <w:szCs w:val="26"/>
          <w:lang w:eastAsia="ar-SA"/>
        </w:rPr>
        <w:tab/>
      </w:r>
      <w:r>
        <w:rPr>
          <w:szCs w:val="26"/>
          <w:lang w:eastAsia="ar-SA"/>
        </w:rPr>
        <w:tab/>
      </w:r>
      <w:r>
        <w:rPr>
          <w:szCs w:val="26"/>
          <w:lang w:eastAsia="ar-SA"/>
        </w:rPr>
        <w:tab/>
      </w:r>
      <w:r>
        <w:rPr>
          <w:szCs w:val="26"/>
          <w:lang w:eastAsia="ar-SA"/>
        </w:rPr>
        <w:tab/>
      </w:r>
      <w:r>
        <w:rPr>
          <w:szCs w:val="26"/>
          <w:lang w:eastAsia="ar-SA"/>
        </w:rPr>
        <w:tab/>
      </w:r>
    </w:p>
    <w:p w14:paraId="07147C4E" w14:textId="1DE0FDD8" w:rsidR="007253BC" w:rsidRDefault="007253BC">
      <w:pPr>
        <w:spacing w:line="240" w:lineRule="auto"/>
        <w:rPr>
          <w:szCs w:val="26"/>
          <w:lang w:eastAsia="ar-SA"/>
        </w:rPr>
      </w:pPr>
      <w:r>
        <w:rPr>
          <w:szCs w:val="26"/>
          <w:lang w:eastAsia="ar-SA"/>
        </w:rPr>
        <w:t>pašvaldības izpilddirektora 1.vietniece</w:t>
      </w:r>
    </w:p>
    <w:p w14:paraId="09396F8B" w14:textId="50D76ECB" w:rsidR="008068F4" w:rsidRDefault="007253BC">
      <w:pPr>
        <w:spacing w:line="240" w:lineRule="auto"/>
        <w:rPr>
          <w:szCs w:val="26"/>
          <w:lang w:eastAsia="ar-SA"/>
        </w:rPr>
      </w:pPr>
      <w:r>
        <w:rPr>
          <w:szCs w:val="26"/>
          <w:lang w:eastAsia="ar-SA"/>
        </w:rPr>
        <w:t xml:space="preserve">Ināra </w:t>
      </w:r>
      <w:proofErr w:type="spellStart"/>
      <w:r>
        <w:rPr>
          <w:szCs w:val="26"/>
          <w:lang w:eastAsia="ar-SA"/>
        </w:rPr>
        <w:t>Natarova</w:t>
      </w:r>
      <w:proofErr w:type="spellEnd"/>
    </w:p>
    <w:p w14:paraId="54E79A6E" w14:textId="77777777" w:rsidR="006A5C92" w:rsidRDefault="006A5C92">
      <w:pPr>
        <w:spacing w:line="240" w:lineRule="auto"/>
        <w:rPr>
          <w:szCs w:val="26"/>
          <w:lang w:eastAsia="ar-SA"/>
        </w:rPr>
      </w:pPr>
    </w:p>
    <w:p w14:paraId="52166F6C" w14:textId="77777777" w:rsidR="00295D1B" w:rsidRDefault="00295D1B">
      <w:pPr>
        <w:spacing w:line="240" w:lineRule="auto"/>
        <w:jc w:val="center"/>
        <w:rPr>
          <w:bCs/>
          <w:sz w:val="24"/>
          <w:szCs w:val="24"/>
        </w:rPr>
      </w:pPr>
    </w:p>
    <w:p w14:paraId="1A06251E" w14:textId="77777777" w:rsidR="00295D1B" w:rsidRDefault="00295D1B">
      <w:pPr>
        <w:spacing w:line="240" w:lineRule="auto"/>
        <w:jc w:val="center"/>
        <w:rPr>
          <w:bCs/>
          <w:sz w:val="24"/>
          <w:szCs w:val="24"/>
        </w:rPr>
      </w:pPr>
    </w:p>
    <w:p w14:paraId="541C4E2B" w14:textId="41BD6630" w:rsidR="006A5C92" w:rsidRDefault="00000000">
      <w:pPr>
        <w:spacing w:line="240" w:lineRule="auto"/>
        <w:jc w:val="center"/>
        <w:rPr>
          <w:bCs/>
          <w:sz w:val="24"/>
          <w:szCs w:val="24"/>
        </w:rPr>
      </w:pPr>
      <w:r>
        <w:rPr>
          <w:bCs/>
          <w:sz w:val="24"/>
          <w:szCs w:val="24"/>
        </w:rPr>
        <w:lastRenderedPageBreak/>
        <w:t>PASKAIDROJUMA RAKSTS</w:t>
      </w:r>
    </w:p>
    <w:p w14:paraId="5CEFAA26" w14:textId="77777777" w:rsidR="006A5C92" w:rsidRDefault="006A5C92">
      <w:pPr>
        <w:spacing w:line="240" w:lineRule="auto"/>
        <w:rPr>
          <w:bCs/>
          <w:sz w:val="24"/>
          <w:szCs w:val="24"/>
        </w:rPr>
      </w:pPr>
    </w:p>
    <w:p w14:paraId="5F424435" w14:textId="7076398D" w:rsidR="00C92CA0" w:rsidRPr="00C92CA0" w:rsidRDefault="00000000" w:rsidP="00C92CA0">
      <w:pPr>
        <w:spacing w:line="240" w:lineRule="auto"/>
        <w:jc w:val="center"/>
        <w:rPr>
          <w:bCs/>
          <w:sz w:val="24"/>
          <w:szCs w:val="24"/>
        </w:rPr>
      </w:pPr>
      <w:r>
        <w:rPr>
          <w:bCs/>
          <w:sz w:val="24"/>
          <w:szCs w:val="24"/>
        </w:rPr>
        <w:t>Augšdaugavas novada pašvaldības domes 202</w:t>
      </w:r>
      <w:r w:rsidR="008068F4">
        <w:rPr>
          <w:bCs/>
          <w:sz w:val="24"/>
          <w:szCs w:val="24"/>
        </w:rPr>
        <w:t>6</w:t>
      </w:r>
      <w:r>
        <w:rPr>
          <w:bCs/>
          <w:sz w:val="24"/>
          <w:szCs w:val="24"/>
        </w:rPr>
        <w:t>.gada ___. marta saistošajiem noteikumiem Nr. ____ "</w:t>
      </w:r>
      <w:r w:rsidR="00C92CA0" w:rsidRPr="00C92CA0">
        <w:rPr>
          <w:bCs/>
          <w:sz w:val="24"/>
          <w:szCs w:val="24"/>
        </w:rPr>
        <w:t xml:space="preserve">Par grozījumiem Augšdaugavas novada pašvaldības domes 2025.gada 23.decembra saistošajos noteikumos Nr.6 “Augšdaugavas novada pašvaldības </w:t>
      </w:r>
    </w:p>
    <w:p w14:paraId="0C3F7F8C" w14:textId="77777777" w:rsidR="00C92CA0" w:rsidRPr="00C92CA0" w:rsidRDefault="00C92CA0" w:rsidP="00C92CA0">
      <w:pPr>
        <w:spacing w:line="240" w:lineRule="auto"/>
        <w:jc w:val="center"/>
        <w:rPr>
          <w:bCs/>
          <w:sz w:val="24"/>
          <w:szCs w:val="24"/>
        </w:rPr>
      </w:pPr>
      <w:r w:rsidRPr="00C92CA0">
        <w:rPr>
          <w:bCs/>
          <w:sz w:val="24"/>
          <w:szCs w:val="24"/>
        </w:rPr>
        <w:t xml:space="preserve">iedzīvotāju padomes nolikums” </w:t>
      </w:r>
    </w:p>
    <w:p w14:paraId="77D5EA7F" w14:textId="77777777" w:rsidR="006A5C92" w:rsidRPr="00295D1B" w:rsidRDefault="006A5C92">
      <w:pPr>
        <w:spacing w:line="240" w:lineRule="auto"/>
        <w:rPr>
          <w:bCs/>
          <w:sz w:val="24"/>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6917"/>
      </w:tblGrid>
      <w:tr w:rsidR="006A5C92" w14:paraId="13B458A7" w14:textId="77777777">
        <w:tc>
          <w:tcPr>
            <w:tcW w:w="2405" w:type="dxa"/>
            <w:tcBorders>
              <w:top w:val="single" w:sz="4" w:space="0" w:color="000000"/>
              <w:left w:val="single" w:sz="4" w:space="0" w:color="000000"/>
              <w:bottom w:val="single" w:sz="4" w:space="0" w:color="000000"/>
              <w:right w:val="single" w:sz="4" w:space="0" w:color="000000"/>
            </w:tcBorders>
          </w:tcPr>
          <w:p w14:paraId="649210C8" w14:textId="77777777" w:rsidR="006A5C92" w:rsidRDefault="00000000">
            <w:pPr>
              <w:spacing w:line="240" w:lineRule="auto"/>
              <w:jc w:val="center"/>
              <w:rPr>
                <w:sz w:val="24"/>
                <w:szCs w:val="24"/>
              </w:rPr>
            </w:pPr>
            <w:r>
              <w:rPr>
                <w:sz w:val="24"/>
                <w:szCs w:val="24"/>
              </w:rPr>
              <w:t>Paskaidrojuma raksta sadaļas</w:t>
            </w:r>
          </w:p>
        </w:tc>
        <w:tc>
          <w:tcPr>
            <w:tcW w:w="6917" w:type="dxa"/>
            <w:tcBorders>
              <w:top w:val="single" w:sz="4" w:space="0" w:color="000000"/>
              <w:left w:val="single" w:sz="4" w:space="0" w:color="000000"/>
              <w:bottom w:val="single" w:sz="4" w:space="0" w:color="000000"/>
              <w:right w:val="single" w:sz="4" w:space="0" w:color="000000"/>
            </w:tcBorders>
          </w:tcPr>
          <w:p w14:paraId="529AB23B" w14:textId="77777777" w:rsidR="006A5C92" w:rsidRDefault="00000000">
            <w:pPr>
              <w:spacing w:line="240" w:lineRule="auto"/>
              <w:jc w:val="center"/>
              <w:rPr>
                <w:sz w:val="24"/>
                <w:szCs w:val="24"/>
              </w:rPr>
            </w:pPr>
            <w:r>
              <w:rPr>
                <w:sz w:val="24"/>
                <w:szCs w:val="24"/>
              </w:rPr>
              <w:t>Norādāmā informācija</w:t>
            </w:r>
          </w:p>
        </w:tc>
      </w:tr>
      <w:tr w:rsidR="006A5C92" w14:paraId="77F4B715" w14:textId="77777777">
        <w:tc>
          <w:tcPr>
            <w:tcW w:w="2405" w:type="dxa"/>
            <w:tcBorders>
              <w:top w:val="single" w:sz="4" w:space="0" w:color="000000"/>
              <w:left w:val="single" w:sz="4" w:space="0" w:color="000000"/>
              <w:bottom w:val="single" w:sz="4" w:space="0" w:color="000000"/>
              <w:right w:val="single" w:sz="4" w:space="0" w:color="000000"/>
            </w:tcBorders>
          </w:tcPr>
          <w:p w14:paraId="08B9C2A2" w14:textId="77777777" w:rsidR="006A5C92" w:rsidRDefault="00000000">
            <w:pPr>
              <w:spacing w:line="240" w:lineRule="auto"/>
              <w:ind w:left="0" w:firstLine="0"/>
              <w:rPr>
                <w:sz w:val="24"/>
                <w:szCs w:val="24"/>
              </w:rPr>
            </w:pPr>
            <w:r>
              <w:rPr>
                <w:sz w:val="24"/>
                <w:szCs w:val="24"/>
                <w:shd w:val="clear" w:color="auto" w:fill="FFFFFF"/>
              </w:rPr>
              <w:t>1. Mērķis un nepieciešamības pamatojums</w:t>
            </w:r>
          </w:p>
        </w:tc>
        <w:tc>
          <w:tcPr>
            <w:tcW w:w="6917" w:type="dxa"/>
            <w:tcBorders>
              <w:top w:val="single" w:sz="4" w:space="0" w:color="000000"/>
              <w:left w:val="single" w:sz="4" w:space="0" w:color="000000"/>
              <w:bottom w:val="single" w:sz="4" w:space="0" w:color="000000"/>
              <w:right w:val="single" w:sz="4" w:space="0" w:color="000000"/>
            </w:tcBorders>
          </w:tcPr>
          <w:p w14:paraId="63B9BB01" w14:textId="5701383D" w:rsidR="00BB1395" w:rsidRDefault="00295D1B" w:rsidP="00295D1B">
            <w:pPr>
              <w:spacing w:line="240" w:lineRule="auto"/>
              <w:ind w:left="0" w:firstLine="0"/>
              <w:rPr>
                <w:sz w:val="24"/>
                <w:szCs w:val="24"/>
                <w:shd w:val="clear" w:color="auto" w:fill="FFFFFF"/>
              </w:rPr>
            </w:pPr>
            <w:r>
              <w:rPr>
                <w:sz w:val="24"/>
                <w:szCs w:val="24"/>
                <w:shd w:val="clear" w:color="auto" w:fill="FFFFFF"/>
              </w:rPr>
              <w:t>Pašvaldību likuma 58.panta sestā daļa nosaka, ka dome izdod padomes nolikumu – saistošo noteikumus, kuros nosaka padomes izveidošanas un darbības nosacījumus</w:t>
            </w:r>
            <w:r w:rsidR="00BB1395">
              <w:rPr>
                <w:sz w:val="24"/>
                <w:szCs w:val="24"/>
                <w:shd w:val="clear" w:color="auto" w:fill="FFFFFF"/>
              </w:rPr>
              <w:t>.</w:t>
            </w:r>
          </w:p>
          <w:p w14:paraId="37EAC30E" w14:textId="059AE190" w:rsidR="00295D1B" w:rsidRPr="00295D1B" w:rsidRDefault="00295D1B" w:rsidP="00295D1B">
            <w:pPr>
              <w:spacing w:line="240" w:lineRule="auto"/>
              <w:ind w:left="0" w:firstLine="0"/>
              <w:rPr>
                <w:sz w:val="24"/>
                <w:szCs w:val="24"/>
                <w:shd w:val="clear" w:color="auto" w:fill="FFFFFF"/>
              </w:rPr>
            </w:pPr>
            <w:r>
              <w:rPr>
                <w:sz w:val="24"/>
                <w:szCs w:val="24"/>
                <w:shd w:val="clear" w:color="auto" w:fill="FFFFFF"/>
              </w:rPr>
              <w:t xml:space="preserve">Ar saistošajiem noteikumiem tiek precizēti nosacījumi par personām, kas var būt par iedzīvotāju padomju locekļiem, un tieši tiek precizēts, ka iedzīvotāju padomes loceklim jābūt </w:t>
            </w:r>
            <w:r w:rsidRPr="007253BC">
              <w:rPr>
                <w:sz w:val="24"/>
                <w:szCs w:val="24"/>
                <w:shd w:val="clear" w:color="auto" w:fill="FFFFFF"/>
                <w:lang w:val="it-IT"/>
              </w:rPr>
              <w:t>deklarētā</w:t>
            </w:r>
            <w:r w:rsidRPr="00295D1B">
              <w:rPr>
                <w:sz w:val="24"/>
                <w:szCs w:val="24"/>
                <w:shd w:val="clear" w:color="auto" w:fill="FFFFFF"/>
                <w:lang w:val="it-IT"/>
              </w:rPr>
              <w:t>ai</w:t>
            </w:r>
            <w:r w:rsidRPr="007253BC">
              <w:rPr>
                <w:sz w:val="24"/>
                <w:szCs w:val="24"/>
                <w:shd w:val="clear" w:color="auto" w:fill="FFFFFF"/>
                <w:lang w:val="it-IT"/>
              </w:rPr>
              <w:t xml:space="preserve"> dzīvesvieta</w:t>
            </w:r>
            <w:r w:rsidRPr="00295D1B">
              <w:rPr>
                <w:sz w:val="24"/>
                <w:szCs w:val="24"/>
                <w:shd w:val="clear" w:color="auto" w:fill="FFFFFF"/>
                <w:lang w:val="it-IT"/>
              </w:rPr>
              <w:t>i</w:t>
            </w:r>
            <w:r w:rsidRPr="007253BC">
              <w:rPr>
                <w:sz w:val="24"/>
                <w:szCs w:val="24"/>
                <w:shd w:val="clear" w:color="auto" w:fill="FFFFFF"/>
                <w:lang w:val="it-IT"/>
              </w:rPr>
              <w:t xml:space="preserve"> </w:t>
            </w:r>
            <w:r w:rsidRPr="00295D1B">
              <w:rPr>
                <w:sz w:val="24"/>
                <w:szCs w:val="24"/>
                <w:shd w:val="clear" w:color="auto" w:fill="FFFFFF"/>
                <w:lang w:val="it-IT"/>
              </w:rPr>
              <w:t>p</w:t>
            </w:r>
            <w:r w:rsidRPr="007253BC">
              <w:rPr>
                <w:sz w:val="24"/>
                <w:szCs w:val="24"/>
                <w:shd w:val="clear" w:color="auto" w:fill="FFFFFF"/>
                <w:lang w:val="it-IT"/>
              </w:rPr>
              <w:t>adomes darbības teritorijā</w:t>
            </w:r>
            <w:r w:rsidRPr="00295D1B">
              <w:rPr>
                <w:sz w:val="24"/>
                <w:szCs w:val="24"/>
                <w:shd w:val="clear" w:color="auto" w:fill="FFFFFF"/>
                <w:lang w:val="it-IT"/>
              </w:rPr>
              <w:t>.</w:t>
            </w:r>
          </w:p>
          <w:p w14:paraId="7B0E8AEE" w14:textId="00BDA119" w:rsidR="006A5C92" w:rsidRDefault="00000000">
            <w:pPr>
              <w:spacing w:line="240" w:lineRule="auto"/>
              <w:rPr>
                <w:sz w:val="24"/>
                <w:szCs w:val="24"/>
              </w:rPr>
            </w:pPr>
            <w:r>
              <w:rPr>
                <w:sz w:val="24"/>
                <w:szCs w:val="24"/>
                <w:shd w:val="clear" w:color="auto" w:fill="FFFFFF"/>
              </w:rPr>
              <w:t xml:space="preserve"> </w:t>
            </w:r>
          </w:p>
        </w:tc>
      </w:tr>
      <w:tr w:rsidR="006A5C92" w14:paraId="4E671A49" w14:textId="77777777">
        <w:tc>
          <w:tcPr>
            <w:tcW w:w="2405" w:type="dxa"/>
            <w:tcBorders>
              <w:top w:val="single" w:sz="4" w:space="0" w:color="000000"/>
              <w:left w:val="single" w:sz="4" w:space="0" w:color="000000"/>
              <w:bottom w:val="single" w:sz="4" w:space="0" w:color="000000"/>
              <w:right w:val="single" w:sz="4" w:space="0" w:color="000000"/>
            </w:tcBorders>
          </w:tcPr>
          <w:p w14:paraId="02208CC1" w14:textId="77777777" w:rsidR="006A5C92" w:rsidRDefault="00000000">
            <w:pPr>
              <w:spacing w:line="240" w:lineRule="auto"/>
              <w:rPr>
                <w:sz w:val="24"/>
                <w:szCs w:val="24"/>
              </w:rPr>
            </w:pPr>
            <w:r>
              <w:rPr>
                <w:sz w:val="24"/>
                <w:szCs w:val="24"/>
              </w:rPr>
              <w:t xml:space="preserve">2. </w:t>
            </w:r>
            <w:r>
              <w:rPr>
                <w:sz w:val="24"/>
                <w:szCs w:val="24"/>
                <w:shd w:val="clear" w:color="auto" w:fill="FFFFFF"/>
              </w:rPr>
              <w:t>Fiskālā ietekme uz pašvaldības budžetu</w:t>
            </w:r>
          </w:p>
        </w:tc>
        <w:tc>
          <w:tcPr>
            <w:tcW w:w="6917" w:type="dxa"/>
            <w:tcBorders>
              <w:top w:val="single" w:sz="4" w:space="0" w:color="000000"/>
              <w:left w:val="single" w:sz="4" w:space="0" w:color="000000"/>
              <w:bottom w:val="single" w:sz="4" w:space="0" w:color="000000"/>
              <w:right w:val="single" w:sz="4" w:space="0" w:color="000000"/>
            </w:tcBorders>
          </w:tcPr>
          <w:p w14:paraId="35C47FC9" w14:textId="77777777" w:rsidR="006A5C92" w:rsidRDefault="00000000">
            <w:pPr>
              <w:spacing w:line="240" w:lineRule="auto"/>
              <w:rPr>
                <w:sz w:val="24"/>
                <w:szCs w:val="24"/>
              </w:rPr>
            </w:pPr>
            <w:r>
              <w:rPr>
                <w:sz w:val="24"/>
                <w:szCs w:val="24"/>
              </w:rPr>
              <w:t xml:space="preserve">Saistošie noteikumi pašvaldības budžetu neietekmē. </w:t>
            </w:r>
          </w:p>
        </w:tc>
      </w:tr>
      <w:tr w:rsidR="006A5C92" w14:paraId="35979A90" w14:textId="77777777">
        <w:tc>
          <w:tcPr>
            <w:tcW w:w="2405" w:type="dxa"/>
            <w:tcBorders>
              <w:top w:val="single" w:sz="4" w:space="0" w:color="000000"/>
              <w:left w:val="single" w:sz="4" w:space="0" w:color="000000"/>
              <w:bottom w:val="single" w:sz="4" w:space="0" w:color="000000"/>
              <w:right w:val="single" w:sz="4" w:space="0" w:color="000000"/>
            </w:tcBorders>
          </w:tcPr>
          <w:p w14:paraId="64685250" w14:textId="77777777" w:rsidR="006A5C92" w:rsidRDefault="00000000">
            <w:pPr>
              <w:spacing w:line="240" w:lineRule="auto"/>
              <w:rPr>
                <w:sz w:val="24"/>
                <w:szCs w:val="24"/>
              </w:rPr>
            </w:pPr>
            <w:r>
              <w:rPr>
                <w:sz w:val="24"/>
                <w:szCs w:val="24"/>
              </w:rPr>
              <w:t>3.</w:t>
            </w:r>
            <w:r>
              <w:rPr>
                <w:sz w:val="24"/>
                <w:szCs w:val="24"/>
                <w:shd w:val="clear" w:color="auto" w:fill="FFFFFF"/>
              </w:rPr>
              <w:t xml:space="preserve"> Sociālā ietekme, ietekme uz vidi, iedzīvotāju veselību, uzņēmējdarbības vidi pašvaldības teritorijā, kā arī plānotā regulējuma ietekme uz konkurenci </w:t>
            </w:r>
          </w:p>
        </w:tc>
        <w:tc>
          <w:tcPr>
            <w:tcW w:w="6917" w:type="dxa"/>
            <w:tcBorders>
              <w:top w:val="single" w:sz="4" w:space="0" w:color="000000"/>
              <w:left w:val="single" w:sz="4" w:space="0" w:color="000000"/>
              <w:bottom w:val="single" w:sz="4" w:space="0" w:color="000000"/>
              <w:right w:val="single" w:sz="4" w:space="0" w:color="000000"/>
            </w:tcBorders>
          </w:tcPr>
          <w:p w14:paraId="112AA134" w14:textId="0233B1F9" w:rsidR="006A5C92" w:rsidRDefault="00000000">
            <w:pPr>
              <w:spacing w:line="240" w:lineRule="auto"/>
              <w:rPr>
                <w:sz w:val="24"/>
                <w:szCs w:val="24"/>
              </w:rPr>
            </w:pPr>
            <w:r>
              <w:rPr>
                <w:sz w:val="24"/>
                <w:szCs w:val="24"/>
              </w:rPr>
              <w:t xml:space="preserve">3.1. sociālā ietekme – </w:t>
            </w:r>
            <w:r w:rsidR="00BB1395">
              <w:rPr>
                <w:sz w:val="24"/>
                <w:szCs w:val="24"/>
              </w:rPr>
              <w:t>nav</w:t>
            </w:r>
            <w:r>
              <w:rPr>
                <w:sz w:val="24"/>
                <w:szCs w:val="24"/>
              </w:rPr>
              <w:t>;</w:t>
            </w:r>
          </w:p>
          <w:p w14:paraId="2B770F13" w14:textId="77777777" w:rsidR="006A5C92" w:rsidRDefault="00000000">
            <w:pPr>
              <w:spacing w:line="240" w:lineRule="auto"/>
              <w:rPr>
                <w:sz w:val="24"/>
                <w:szCs w:val="24"/>
              </w:rPr>
            </w:pPr>
            <w:r>
              <w:rPr>
                <w:sz w:val="24"/>
                <w:szCs w:val="24"/>
              </w:rPr>
              <w:t>3.2. ietekme uz vidi – nav;</w:t>
            </w:r>
          </w:p>
          <w:p w14:paraId="118A14D0" w14:textId="77777777" w:rsidR="006A5C92" w:rsidRDefault="00000000">
            <w:pPr>
              <w:spacing w:line="240" w:lineRule="auto"/>
              <w:rPr>
                <w:sz w:val="24"/>
                <w:szCs w:val="24"/>
              </w:rPr>
            </w:pPr>
            <w:r>
              <w:rPr>
                <w:sz w:val="24"/>
                <w:szCs w:val="24"/>
              </w:rPr>
              <w:t>3.3. ietekme uz iedzīvotāju veselību – nav;</w:t>
            </w:r>
          </w:p>
          <w:p w14:paraId="794D18EB" w14:textId="77777777" w:rsidR="006A5C92" w:rsidRDefault="00000000">
            <w:pPr>
              <w:spacing w:line="240" w:lineRule="auto"/>
              <w:rPr>
                <w:sz w:val="24"/>
                <w:szCs w:val="24"/>
              </w:rPr>
            </w:pPr>
            <w:r>
              <w:rPr>
                <w:sz w:val="24"/>
                <w:szCs w:val="24"/>
              </w:rPr>
              <w:t>3.4. ietekme uz uzņēmējdarbības vidi pašvaldības teritorijā – nav;</w:t>
            </w:r>
          </w:p>
          <w:p w14:paraId="1DC1F9C4" w14:textId="77777777" w:rsidR="006A5C92" w:rsidRDefault="00000000">
            <w:pPr>
              <w:spacing w:line="240" w:lineRule="auto"/>
              <w:rPr>
                <w:sz w:val="24"/>
                <w:szCs w:val="24"/>
              </w:rPr>
            </w:pPr>
            <w:r>
              <w:rPr>
                <w:sz w:val="24"/>
                <w:szCs w:val="24"/>
              </w:rPr>
              <w:t>3.5. ietekme uz konkurenci – nav.</w:t>
            </w:r>
          </w:p>
        </w:tc>
      </w:tr>
      <w:tr w:rsidR="006A5C92" w14:paraId="7BB516BC" w14:textId="77777777">
        <w:tc>
          <w:tcPr>
            <w:tcW w:w="2405" w:type="dxa"/>
            <w:tcBorders>
              <w:top w:val="single" w:sz="4" w:space="0" w:color="000000"/>
              <w:left w:val="single" w:sz="4" w:space="0" w:color="000000"/>
              <w:bottom w:val="single" w:sz="4" w:space="0" w:color="000000"/>
              <w:right w:val="single" w:sz="4" w:space="0" w:color="000000"/>
            </w:tcBorders>
          </w:tcPr>
          <w:p w14:paraId="14114F4C" w14:textId="77777777" w:rsidR="006A5C92" w:rsidRDefault="00000000">
            <w:pPr>
              <w:spacing w:line="240" w:lineRule="auto"/>
              <w:rPr>
                <w:sz w:val="24"/>
                <w:szCs w:val="24"/>
              </w:rPr>
            </w:pPr>
            <w:r>
              <w:rPr>
                <w:sz w:val="24"/>
                <w:szCs w:val="24"/>
              </w:rPr>
              <w:t xml:space="preserve">4. </w:t>
            </w:r>
            <w:r>
              <w:rPr>
                <w:sz w:val="24"/>
                <w:szCs w:val="24"/>
                <w:shd w:val="clear" w:color="auto" w:fill="FFFFFF"/>
              </w:rPr>
              <w:t>Ietekme uz administratīvajām procedūrām un to izmaksām</w:t>
            </w:r>
          </w:p>
        </w:tc>
        <w:tc>
          <w:tcPr>
            <w:tcW w:w="6917" w:type="dxa"/>
            <w:tcBorders>
              <w:top w:val="single" w:sz="4" w:space="0" w:color="000000"/>
              <w:left w:val="single" w:sz="4" w:space="0" w:color="000000"/>
              <w:bottom w:val="single" w:sz="4" w:space="0" w:color="000000"/>
              <w:right w:val="single" w:sz="4" w:space="0" w:color="000000"/>
            </w:tcBorders>
          </w:tcPr>
          <w:p w14:paraId="771BC6EF" w14:textId="77777777" w:rsidR="006A5C92" w:rsidRDefault="00000000">
            <w:pPr>
              <w:spacing w:line="240" w:lineRule="auto"/>
              <w:rPr>
                <w:sz w:val="24"/>
                <w:szCs w:val="24"/>
              </w:rPr>
            </w:pPr>
            <w:r>
              <w:rPr>
                <w:sz w:val="24"/>
                <w:szCs w:val="24"/>
              </w:rPr>
              <w:t xml:space="preserve">Saistošie noteikumi neradīs papildu izmaksas uz administratīvajām procedūrām un administratīvajām izmaksām. </w:t>
            </w:r>
          </w:p>
          <w:p w14:paraId="7FABC518" w14:textId="77777777" w:rsidR="006A5C92" w:rsidRDefault="006A5C92">
            <w:pPr>
              <w:spacing w:line="240" w:lineRule="auto"/>
              <w:rPr>
                <w:sz w:val="24"/>
                <w:szCs w:val="24"/>
              </w:rPr>
            </w:pPr>
          </w:p>
        </w:tc>
      </w:tr>
      <w:tr w:rsidR="006A5C92" w14:paraId="08F48324" w14:textId="77777777">
        <w:trPr>
          <w:trHeight w:val="654"/>
        </w:trPr>
        <w:tc>
          <w:tcPr>
            <w:tcW w:w="2405" w:type="dxa"/>
            <w:tcBorders>
              <w:top w:val="single" w:sz="4" w:space="0" w:color="000000"/>
              <w:left w:val="single" w:sz="4" w:space="0" w:color="000000"/>
              <w:bottom w:val="single" w:sz="4" w:space="0" w:color="000000"/>
              <w:right w:val="single" w:sz="4" w:space="0" w:color="000000"/>
            </w:tcBorders>
          </w:tcPr>
          <w:p w14:paraId="6D363596" w14:textId="77777777" w:rsidR="006A5C92" w:rsidRDefault="00000000">
            <w:pPr>
              <w:spacing w:line="240" w:lineRule="auto"/>
              <w:rPr>
                <w:sz w:val="24"/>
                <w:szCs w:val="24"/>
              </w:rPr>
            </w:pPr>
            <w:r>
              <w:rPr>
                <w:sz w:val="24"/>
                <w:szCs w:val="24"/>
                <w:shd w:val="clear" w:color="auto" w:fill="FFFFFF"/>
              </w:rPr>
              <w:t>5. Ietekme uz pašvaldības funkcijām un cilvēkresursiem</w:t>
            </w:r>
          </w:p>
        </w:tc>
        <w:tc>
          <w:tcPr>
            <w:tcW w:w="6917" w:type="dxa"/>
            <w:tcBorders>
              <w:top w:val="single" w:sz="4" w:space="0" w:color="000000"/>
              <w:left w:val="single" w:sz="4" w:space="0" w:color="000000"/>
              <w:bottom w:val="single" w:sz="4" w:space="0" w:color="000000"/>
              <w:right w:val="single" w:sz="4" w:space="0" w:color="000000"/>
            </w:tcBorders>
          </w:tcPr>
          <w:p w14:paraId="53B2AF1B" w14:textId="77777777" w:rsidR="006A5C92" w:rsidRDefault="00000000">
            <w:pPr>
              <w:spacing w:line="240" w:lineRule="auto"/>
              <w:rPr>
                <w:sz w:val="24"/>
                <w:szCs w:val="24"/>
                <w:shd w:val="clear" w:color="auto" w:fill="FFFFFF"/>
              </w:rPr>
            </w:pPr>
            <w:r>
              <w:rPr>
                <w:sz w:val="24"/>
                <w:szCs w:val="24"/>
                <w:shd w:val="clear" w:color="auto" w:fill="FFFFFF"/>
              </w:rPr>
              <w:t>Saistošie noteikumi neprasa papildu jaunu cilvēkresursu iesaisti šo noteikumu nodrošināšanai.</w:t>
            </w:r>
          </w:p>
        </w:tc>
      </w:tr>
      <w:tr w:rsidR="006A5C92" w14:paraId="07C3233C" w14:textId="77777777">
        <w:trPr>
          <w:trHeight w:val="654"/>
        </w:trPr>
        <w:tc>
          <w:tcPr>
            <w:tcW w:w="2405" w:type="dxa"/>
            <w:tcBorders>
              <w:top w:val="single" w:sz="4" w:space="0" w:color="000000"/>
              <w:left w:val="single" w:sz="4" w:space="0" w:color="000000"/>
              <w:bottom w:val="single" w:sz="4" w:space="0" w:color="000000"/>
              <w:right w:val="single" w:sz="4" w:space="0" w:color="000000"/>
            </w:tcBorders>
          </w:tcPr>
          <w:p w14:paraId="2757B7DF" w14:textId="77777777" w:rsidR="006A5C92" w:rsidRDefault="00000000">
            <w:pPr>
              <w:spacing w:line="240" w:lineRule="auto"/>
              <w:rPr>
                <w:sz w:val="24"/>
                <w:szCs w:val="24"/>
              </w:rPr>
            </w:pPr>
            <w:r>
              <w:rPr>
                <w:sz w:val="24"/>
                <w:szCs w:val="24"/>
                <w:shd w:val="clear" w:color="auto" w:fill="FFFFFF"/>
              </w:rPr>
              <w:t>6. Informācija par izpildes nodrošināšanu</w:t>
            </w:r>
          </w:p>
        </w:tc>
        <w:tc>
          <w:tcPr>
            <w:tcW w:w="6917" w:type="dxa"/>
            <w:tcBorders>
              <w:top w:val="single" w:sz="4" w:space="0" w:color="000000"/>
              <w:left w:val="single" w:sz="4" w:space="0" w:color="000000"/>
              <w:bottom w:val="single" w:sz="4" w:space="0" w:color="000000"/>
              <w:right w:val="single" w:sz="4" w:space="0" w:color="000000"/>
            </w:tcBorders>
          </w:tcPr>
          <w:p w14:paraId="6B35BDE6" w14:textId="1042D792" w:rsidR="006A5C92" w:rsidRDefault="00000000">
            <w:pPr>
              <w:spacing w:line="240" w:lineRule="auto"/>
              <w:rPr>
                <w:sz w:val="24"/>
                <w:szCs w:val="24"/>
              </w:rPr>
            </w:pPr>
            <w:r>
              <w:rPr>
                <w:sz w:val="24"/>
                <w:szCs w:val="24"/>
                <w:shd w:val="clear" w:color="auto" w:fill="FFFFFF"/>
              </w:rPr>
              <w:t xml:space="preserve">Saistošo noteikumu izpildi nodrošina Augšdaugavas novada pašvaldības </w:t>
            </w:r>
            <w:r w:rsidR="00BB1395">
              <w:rPr>
                <w:sz w:val="24"/>
                <w:szCs w:val="24"/>
                <w:shd w:val="clear" w:color="auto" w:fill="FFFFFF"/>
              </w:rPr>
              <w:t>Centrālā pārvalde</w:t>
            </w:r>
            <w:r w:rsidR="00295D1B">
              <w:rPr>
                <w:sz w:val="24"/>
                <w:szCs w:val="24"/>
                <w:shd w:val="clear" w:color="auto" w:fill="FFFFFF"/>
              </w:rPr>
              <w:t xml:space="preserve"> un apvienību pārvaldes</w:t>
            </w:r>
            <w:r w:rsidR="00BB1395">
              <w:rPr>
                <w:sz w:val="24"/>
                <w:szCs w:val="24"/>
                <w:shd w:val="clear" w:color="auto" w:fill="FFFFFF"/>
              </w:rPr>
              <w:t>.</w:t>
            </w:r>
          </w:p>
        </w:tc>
      </w:tr>
      <w:tr w:rsidR="006A5C92" w14:paraId="7350C614" w14:textId="77777777">
        <w:trPr>
          <w:trHeight w:val="654"/>
        </w:trPr>
        <w:tc>
          <w:tcPr>
            <w:tcW w:w="2405" w:type="dxa"/>
            <w:tcBorders>
              <w:top w:val="single" w:sz="4" w:space="0" w:color="000000"/>
              <w:left w:val="single" w:sz="4" w:space="0" w:color="000000"/>
              <w:bottom w:val="single" w:sz="4" w:space="0" w:color="000000"/>
              <w:right w:val="single" w:sz="4" w:space="0" w:color="000000"/>
            </w:tcBorders>
          </w:tcPr>
          <w:p w14:paraId="642B5FE1" w14:textId="77777777" w:rsidR="006A5C92" w:rsidRDefault="00000000">
            <w:pPr>
              <w:spacing w:line="240" w:lineRule="auto"/>
              <w:rPr>
                <w:sz w:val="24"/>
                <w:szCs w:val="24"/>
                <w:shd w:val="clear" w:color="auto" w:fill="FFFFFF"/>
              </w:rPr>
            </w:pPr>
            <w:r>
              <w:rPr>
                <w:sz w:val="24"/>
                <w:szCs w:val="24"/>
                <w:shd w:val="clear" w:color="auto" w:fill="FFFFFF"/>
              </w:rPr>
              <w:t>7. Prasību un izmaksu samērīgums pret ieguvumiem, ko sniedz mērķa sasniegšana</w:t>
            </w:r>
          </w:p>
        </w:tc>
        <w:tc>
          <w:tcPr>
            <w:tcW w:w="6917" w:type="dxa"/>
            <w:tcBorders>
              <w:top w:val="single" w:sz="4" w:space="0" w:color="000000"/>
              <w:left w:val="single" w:sz="4" w:space="0" w:color="000000"/>
              <w:bottom w:val="single" w:sz="4" w:space="0" w:color="000000"/>
              <w:right w:val="single" w:sz="4" w:space="0" w:color="000000"/>
            </w:tcBorders>
          </w:tcPr>
          <w:p w14:paraId="6F0A2595" w14:textId="77777777" w:rsidR="006A5C92" w:rsidRDefault="00000000">
            <w:pPr>
              <w:spacing w:line="240" w:lineRule="auto"/>
              <w:rPr>
                <w:sz w:val="24"/>
                <w:szCs w:val="24"/>
              </w:rPr>
            </w:pPr>
            <w:r>
              <w:rPr>
                <w:sz w:val="24"/>
                <w:szCs w:val="24"/>
                <w:shd w:val="clear" w:color="auto" w:fill="FFFFFF"/>
              </w:rPr>
              <w:t>Saistošo noteikumu projekta prasības un tā izpilde neradīs papildus izmaksas.</w:t>
            </w:r>
          </w:p>
        </w:tc>
      </w:tr>
      <w:tr w:rsidR="006A5C92" w14:paraId="71053F38" w14:textId="77777777">
        <w:trPr>
          <w:trHeight w:val="654"/>
        </w:trPr>
        <w:tc>
          <w:tcPr>
            <w:tcW w:w="2405" w:type="dxa"/>
            <w:tcBorders>
              <w:top w:val="single" w:sz="4" w:space="0" w:color="000000"/>
              <w:left w:val="single" w:sz="4" w:space="0" w:color="000000"/>
              <w:bottom w:val="single" w:sz="4" w:space="0" w:color="000000"/>
              <w:right w:val="single" w:sz="4" w:space="0" w:color="000000"/>
            </w:tcBorders>
          </w:tcPr>
          <w:p w14:paraId="7CCBDE54" w14:textId="77777777" w:rsidR="006A5C92" w:rsidRDefault="00000000">
            <w:pPr>
              <w:spacing w:line="240" w:lineRule="auto"/>
              <w:rPr>
                <w:sz w:val="24"/>
                <w:szCs w:val="24"/>
                <w:shd w:val="clear" w:color="auto" w:fill="FFFFFF"/>
              </w:rPr>
            </w:pPr>
            <w:r>
              <w:rPr>
                <w:sz w:val="24"/>
                <w:szCs w:val="24"/>
                <w:shd w:val="clear" w:color="auto" w:fill="FFFFFF"/>
              </w:rPr>
              <w:t>8. Izstrādes gaitā veiktās konsultācijas ar privātpersonām un institūcijām</w:t>
            </w:r>
          </w:p>
        </w:tc>
        <w:tc>
          <w:tcPr>
            <w:tcW w:w="6917" w:type="dxa"/>
            <w:tcBorders>
              <w:top w:val="single" w:sz="4" w:space="0" w:color="000000"/>
              <w:left w:val="single" w:sz="4" w:space="0" w:color="000000"/>
              <w:bottom w:val="single" w:sz="4" w:space="0" w:color="000000"/>
              <w:right w:val="single" w:sz="4" w:space="0" w:color="000000"/>
            </w:tcBorders>
          </w:tcPr>
          <w:p w14:paraId="341D4077" w14:textId="257EE8BD" w:rsidR="006A5C92" w:rsidRDefault="00000000">
            <w:pPr>
              <w:spacing w:line="240" w:lineRule="auto"/>
              <w:rPr>
                <w:sz w:val="24"/>
                <w:szCs w:val="24"/>
                <w:shd w:val="clear" w:color="auto" w:fill="FFFFFF"/>
              </w:rPr>
            </w:pPr>
            <w:r>
              <w:rPr>
                <w:sz w:val="24"/>
                <w:szCs w:val="24"/>
                <w:shd w:val="clear" w:color="auto" w:fill="FFFFFF"/>
              </w:rPr>
              <w:t>Atbilstoši</w:t>
            </w:r>
            <w:r w:rsidR="00295D1B">
              <w:rPr>
                <w:sz w:val="24"/>
                <w:szCs w:val="24"/>
                <w:shd w:val="clear" w:color="auto" w:fill="FFFFFF"/>
              </w:rPr>
              <w:t xml:space="preserve"> </w:t>
            </w:r>
            <w:hyperlink r:id="rId8" w:tooltip="https://likumi.lv/ta/id/336956-pasvaldibu-likums" w:history="1">
              <w:r w:rsidR="006A5C92" w:rsidRPr="00295D1B">
                <w:rPr>
                  <w:rStyle w:val="Hipersaite"/>
                  <w:color w:val="auto"/>
                  <w:sz w:val="24"/>
                  <w:szCs w:val="24"/>
                  <w:u w:val="none"/>
                  <w:shd w:val="clear" w:color="auto" w:fill="FFFFFF"/>
                </w:rPr>
                <w:t>Pašvaldību likuma</w:t>
              </w:r>
            </w:hyperlink>
            <w:r w:rsidR="00295D1B" w:rsidRPr="00295D1B">
              <w:rPr>
                <w:color w:val="auto"/>
              </w:rPr>
              <w:t xml:space="preserve"> </w:t>
            </w:r>
            <w:hyperlink r:id="rId9" w:anchor="p46" w:tooltip="https://likumi.lv/ta/id/336956-pasvaldibu-likums#p46" w:history="1">
              <w:r w:rsidR="006A5C92" w:rsidRPr="00295D1B">
                <w:rPr>
                  <w:rStyle w:val="Hipersaite"/>
                  <w:color w:val="auto"/>
                  <w:sz w:val="24"/>
                  <w:szCs w:val="24"/>
                  <w:u w:val="none"/>
                  <w:shd w:val="clear" w:color="auto" w:fill="FFFFFF"/>
                </w:rPr>
                <w:t>46.panta</w:t>
              </w:r>
            </w:hyperlink>
            <w:r w:rsidR="00295D1B">
              <w:t xml:space="preserve"> </w:t>
            </w:r>
            <w:r>
              <w:rPr>
                <w:sz w:val="24"/>
                <w:szCs w:val="24"/>
                <w:shd w:val="clear" w:color="auto" w:fill="FFFFFF"/>
              </w:rPr>
              <w:t>trešajai daļai, lai informētu sabiedrību par saistošo noteikumu projektu un dotu iespēju izteikt viedokli, saistošo noteikumu projekts un tam pievienotais paskaidrojuma raksts no 202</w:t>
            </w:r>
            <w:r w:rsidR="00BB1395">
              <w:rPr>
                <w:sz w:val="24"/>
                <w:szCs w:val="24"/>
                <w:shd w:val="clear" w:color="auto" w:fill="FFFFFF"/>
              </w:rPr>
              <w:t>6</w:t>
            </w:r>
            <w:r>
              <w:rPr>
                <w:sz w:val="24"/>
                <w:szCs w:val="24"/>
                <w:shd w:val="clear" w:color="auto" w:fill="FFFFFF"/>
              </w:rPr>
              <w:t>. gada ___. marta līdz 202</w:t>
            </w:r>
            <w:r w:rsidR="00BB1395">
              <w:rPr>
                <w:sz w:val="24"/>
                <w:szCs w:val="24"/>
                <w:shd w:val="clear" w:color="auto" w:fill="FFFFFF"/>
              </w:rPr>
              <w:t>6</w:t>
            </w:r>
            <w:r>
              <w:rPr>
                <w:sz w:val="24"/>
                <w:szCs w:val="24"/>
                <w:shd w:val="clear" w:color="auto" w:fill="FFFFFF"/>
              </w:rPr>
              <w:t xml:space="preserve">. gada ___. martam tika publicēts Augšdaugavas novada pašvaldības tīmekļvietnē www.augsdaugavasnovads.lv sadaļas "Pašvaldība" </w:t>
            </w:r>
            <w:proofErr w:type="spellStart"/>
            <w:r>
              <w:rPr>
                <w:sz w:val="24"/>
                <w:szCs w:val="24"/>
                <w:shd w:val="clear" w:color="auto" w:fill="FFFFFF"/>
              </w:rPr>
              <w:t>apakšsadaļā</w:t>
            </w:r>
            <w:proofErr w:type="spellEnd"/>
            <w:r>
              <w:rPr>
                <w:sz w:val="24"/>
                <w:szCs w:val="24"/>
                <w:shd w:val="clear" w:color="auto" w:fill="FFFFFF"/>
              </w:rPr>
              <w:t xml:space="preserve"> "Sabiedrības līdzdalība" "Sabiedrības viedoklis par saistošo noteikumu projektiem".</w:t>
            </w:r>
          </w:p>
          <w:p w14:paraId="45A89FBF" w14:textId="77777777" w:rsidR="006A5C92" w:rsidRDefault="006A5C92">
            <w:pPr>
              <w:spacing w:line="240" w:lineRule="auto"/>
              <w:rPr>
                <w:sz w:val="24"/>
                <w:szCs w:val="24"/>
                <w:shd w:val="clear" w:color="auto" w:fill="FFFFFF"/>
              </w:rPr>
            </w:pPr>
          </w:p>
        </w:tc>
      </w:tr>
    </w:tbl>
    <w:p w14:paraId="7AC72A75" w14:textId="1A238552" w:rsidR="006A5C92" w:rsidRDefault="006A5C92" w:rsidP="00BB1395">
      <w:pPr>
        <w:spacing w:after="202" w:line="259" w:lineRule="auto"/>
        <w:ind w:left="0" w:firstLine="0"/>
        <w:jc w:val="left"/>
      </w:pPr>
    </w:p>
    <w:sectPr w:rsidR="006A5C92" w:rsidSect="007253BC">
      <w:pgSz w:w="11906" w:h="16838"/>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5F903" w14:textId="77777777" w:rsidR="00D257BE" w:rsidRDefault="00D257BE">
      <w:pPr>
        <w:spacing w:line="240" w:lineRule="auto"/>
      </w:pPr>
      <w:r>
        <w:separator/>
      </w:r>
    </w:p>
  </w:endnote>
  <w:endnote w:type="continuationSeparator" w:id="0">
    <w:p w14:paraId="0EFB23F1" w14:textId="77777777" w:rsidR="00D257BE" w:rsidRDefault="00D257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font>
  <w:font w:name="Arial Unicode MS">
    <w:panose1 w:val="020B0604020202020204"/>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AF729" w14:textId="77777777" w:rsidR="00D257BE" w:rsidRDefault="00D257BE">
      <w:pPr>
        <w:spacing w:line="240" w:lineRule="auto"/>
      </w:pPr>
      <w:r>
        <w:separator/>
      </w:r>
    </w:p>
  </w:footnote>
  <w:footnote w:type="continuationSeparator" w:id="0">
    <w:p w14:paraId="5D091F41" w14:textId="77777777" w:rsidR="00D257BE" w:rsidRDefault="00D257B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5EE2"/>
    <w:multiLevelType w:val="multilevel"/>
    <w:tmpl w:val="7F402C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9D2DE8"/>
    <w:multiLevelType w:val="hybridMultilevel"/>
    <w:tmpl w:val="BCA80A2C"/>
    <w:lvl w:ilvl="0" w:tplc="9156F3B6">
      <w:start w:val="1"/>
      <w:numFmt w:val="decimal"/>
      <w:lvlText w:val="%1."/>
      <w:lvlJc w:val="left"/>
      <w:pPr>
        <w:ind w:left="1440" w:hanging="360"/>
      </w:pPr>
      <w:rPr>
        <w:rFonts w:hint="default"/>
      </w:rPr>
    </w:lvl>
    <w:lvl w:ilvl="1" w:tplc="1A00BF90">
      <w:start w:val="1"/>
      <w:numFmt w:val="lowerLetter"/>
      <w:lvlText w:val="%2."/>
      <w:lvlJc w:val="left"/>
      <w:pPr>
        <w:ind w:left="2160" w:hanging="360"/>
      </w:pPr>
    </w:lvl>
    <w:lvl w:ilvl="2" w:tplc="6EFAEDA4">
      <w:start w:val="1"/>
      <w:numFmt w:val="lowerRoman"/>
      <w:lvlText w:val="%3."/>
      <w:lvlJc w:val="right"/>
      <w:pPr>
        <w:ind w:left="2880" w:hanging="180"/>
      </w:pPr>
    </w:lvl>
    <w:lvl w:ilvl="3" w:tplc="2FBA38D0">
      <w:start w:val="1"/>
      <w:numFmt w:val="decimal"/>
      <w:lvlText w:val="%4."/>
      <w:lvlJc w:val="left"/>
      <w:pPr>
        <w:ind w:left="3600" w:hanging="360"/>
      </w:pPr>
    </w:lvl>
    <w:lvl w:ilvl="4" w:tplc="FB8CE43E">
      <w:start w:val="1"/>
      <w:numFmt w:val="lowerLetter"/>
      <w:lvlText w:val="%5."/>
      <w:lvlJc w:val="left"/>
      <w:pPr>
        <w:ind w:left="4320" w:hanging="360"/>
      </w:pPr>
    </w:lvl>
    <w:lvl w:ilvl="5" w:tplc="C35E6218">
      <w:start w:val="1"/>
      <w:numFmt w:val="lowerRoman"/>
      <w:lvlText w:val="%6."/>
      <w:lvlJc w:val="right"/>
      <w:pPr>
        <w:ind w:left="5040" w:hanging="180"/>
      </w:pPr>
    </w:lvl>
    <w:lvl w:ilvl="6" w:tplc="B2E80756">
      <w:start w:val="1"/>
      <w:numFmt w:val="decimal"/>
      <w:lvlText w:val="%7."/>
      <w:lvlJc w:val="left"/>
      <w:pPr>
        <w:ind w:left="5760" w:hanging="360"/>
      </w:pPr>
    </w:lvl>
    <w:lvl w:ilvl="7" w:tplc="D612F63A">
      <w:start w:val="1"/>
      <w:numFmt w:val="lowerLetter"/>
      <w:lvlText w:val="%8."/>
      <w:lvlJc w:val="left"/>
      <w:pPr>
        <w:ind w:left="6480" w:hanging="360"/>
      </w:pPr>
    </w:lvl>
    <w:lvl w:ilvl="8" w:tplc="B74434D4">
      <w:start w:val="1"/>
      <w:numFmt w:val="lowerRoman"/>
      <w:lvlText w:val="%9."/>
      <w:lvlJc w:val="right"/>
      <w:pPr>
        <w:ind w:left="7200" w:hanging="180"/>
      </w:pPr>
    </w:lvl>
  </w:abstractNum>
  <w:abstractNum w:abstractNumId="2" w15:restartNumberingAfterBreak="0">
    <w:nsid w:val="1F65199E"/>
    <w:multiLevelType w:val="hybridMultilevel"/>
    <w:tmpl w:val="DCB46576"/>
    <w:lvl w:ilvl="0" w:tplc="B7E2E59E">
      <w:start w:val="1"/>
      <w:numFmt w:val="decimal"/>
      <w:lvlText w:val="%1."/>
      <w:lvlJc w:val="left"/>
      <w:pPr>
        <w:ind w:left="720" w:hanging="360"/>
      </w:pPr>
      <w:rPr>
        <w:rFonts w:hint="default"/>
      </w:rPr>
    </w:lvl>
    <w:lvl w:ilvl="1" w:tplc="9106FF2A">
      <w:start w:val="1"/>
      <w:numFmt w:val="lowerLetter"/>
      <w:lvlText w:val="%2."/>
      <w:lvlJc w:val="left"/>
      <w:pPr>
        <w:ind w:left="1440" w:hanging="360"/>
      </w:pPr>
    </w:lvl>
    <w:lvl w:ilvl="2" w:tplc="71F68DF8">
      <w:start w:val="1"/>
      <w:numFmt w:val="lowerRoman"/>
      <w:lvlText w:val="%3."/>
      <w:lvlJc w:val="right"/>
      <w:pPr>
        <w:ind w:left="2160" w:hanging="180"/>
      </w:pPr>
    </w:lvl>
    <w:lvl w:ilvl="3" w:tplc="F6409C0E">
      <w:start w:val="1"/>
      <w:numFmt w:val="decimal"/>
      <w:lvlText w:val="%4."/>
      <w:lvlJc w:val="left"/>
      <w:pPr>
        <w:ind w:left="2880" w:hanging="360"/>
      </w:pPr>
    </w:lvl>
    <w:lvl w:ilvl="4" w:tplc="3E1AF9B8">
      <w:start w:val="1"/>
      <w:numFmt w:val="lowerLetter"/>
      <w:lvlText w:val="%5."/>
      <w:lvlJc w:val="left"/>
      <w:pPr>
        <w:ind w:left="3600" w:hanging="360"/>
      </w:pPr>
    </w:lvl>
    <w:lvl w:ilvl="5" w:tplc="9C422882">
      <w:start w:val="1"/>
      <w:numFmt w:val="lowerRoman"/>
      <w:lvlText w:val="%6."/>
      <w:lvlJc w:val="right"/>
      <w:pPr>
        <w:ind w:left="4320" w:hanging="180"/>
      </w:pPr>
    </w:lvl>
    <w:lvl w:ilvl="6" w:tplc="6DC21104">
      <w:start w:val="1"/>
      <w:numFmt w:val="decimal"/>
      <w:lvlText w:val="%7."/>
      <w:lvlJc w:val="left"/>
      <w:pPr>
        <w:ind w:left="5040" w:hanging="360"/>
      </w:pPr>
    </w:lvl>
    <w:lvl w:ilvl="7" w:tplc="4A82AF60">
      <w:start w:val="1"/>
      <w:numFmt w:val="lowerLetter"/>
      <w:lvlText w:val="%8."/>
      <w:lvlJc w:val="left"/>
      <w:pPr>
        <w:ind w:left="5760" w:hanging="360"/>
      </w:pPr>
    </w:lvl>
    <w:lvl w:ilvl="8" w:tplc="9580F236">
      <w:start w:val="1"/>
      <w:numFmt w:val="lowerRoman"/>
      <w:lvlText w:val="%9."/>
      <w:lvlJc w:val="right"/>
      <w:pPr>
        <w:ind w:left="6480" w:hanging="180"/>
      </w:pPr>
    </w:lvl>
  </w:abstractNum>
  <w:abstractNum w:abstractNumId="3" w15:restartNumberingAfterBreak="0">
    <w:nsid w:val="39E42A1D"/>
    <w:multiLevelType w:val="hybridMultilevel"/>
    <w:tmpl w:val="C06A3F04"/>
    <w:lvl w:ilvl="0" w:tplc="D6EE173A">
      <w:start w:val="1"/>
      <w:numFmt w:val="decimal"/>
      <w:lvlText w:val="%1."/>
      <w:lvlJc w:val="left"/>
      <w:pPr>
        <w:ind w:left="720" w:hanging="360"/>
      </w:pPr>
      <w:rPr>
        <w:rFonts w:hint="default"/>
      </w:rPr>
    </w:lvl>
    <w:lvl w:ilvl="1" w:tplc="884E9470">
      <w:start w:val="1"/>
      <w:numFmt w:val="lowerLetter"/>
      <w:lvlText w:val="%2."/>
      <w:lvlJc w:val="left"/>
      <w:pPr>
        <w:ind w:left="1440" w:hanging="360"/>
      </w:pPr>
    </w:lvl>
    <w:lvl w:ilvl="2" w:tplc="FE7A5C16">
      <w:start w:val="1"/>
      <w:numFmt w:val="lowerRoman"/>
      <w:lvlText w:val="%3."/>
      <w:lvlJc w:val="right"/>
      <w:pPr>
        <w:ind w:left="2160" w:hanging="180"/>
      </w:pPr>
    </w:lvl>
    <w:lvl w:ilvl="3" w:tplc="556A3FEA">
      <w:start w:val="1"/>
      <w:numFmt w:val="decimal"/>
      <w:lvlText w:val="%4."/>
      <w:lvlJc w:val="left"/>
      <w:pPr>
        <w:ind w:left="2880" w:hanging="360"/>
      </w:pPr>
    </w:lvl>
    <w:lvl w:ilvl="4" w:tplc="897AABCC">
      <w:start w:val="1"/>
      <w:numFmt w:val="lowerLetter"/>
      <w:lvlText w:val="%5."/>
      <w:lvlJc w:val="left"/>
      <w:pPr>
        <w:ind w:left="3600" w:hanging="360"/>
      </w:pPr>
    </w:lvl>
    <w:lvl w:ilvl="5" w:tplc="4A2CFA0C">
      <w:start w:val="1"/>
      <w:numFmt w:val="lowerRoman"/>
      <w:lvlText w:val="%6."/>
      <w:lvlJc w:val="right"/>
      <w:pPr>
        <w:ind w:left="4320" w:hanging="180"/>
      </w:pPr>
    </w:lvl>
    <w:lvl w:ilvl="6" w:tplc="5BF67DEA">
      <w:start w:val="1"/>
      <w:numFmt w:val="decimal"/>
      <w:lvlText w:val="%7."/>
      <w:lvlJc w:val="left"/>
      <w:pPr>
        <w:ind w:left="5040" w:hanging="360"/>
      </w:pPr>
    </w:lvl>
    <w:lvl w:ilvl="7" w:tplc="E174A03C">
      <w:start w:val="1"/>
      <w:numFmt w:val="lowerLetter"/>
      <w:lvlText w:val="%8."/>
      <w:lvlJc w:val="left"/>
      <w:pPr>
        <w:ind w:left="5760" w:hanging="360"/>
      </w:pPr>
    </w:lvl>
    <w:lvl w:ilvl="8" w:tplc="C066A634">
      <w:start w:val="1"/>
      <w:numFmt w:val="lowerRoman"/>
      <w:lvlText w:val="%9."/>
      <w:lvlJc w:val="right"/>
      <w:pPr>
        <w:ind w:left="6480" w:hanging="180"/>
      </w:pPr>
    </w:lvl>
  </w:abstractNum>
  <w:abstractNum w:abstractNumId="4" w15:restartNumberingAfterBreak="0">
    <w:nsid w:val="3E940635"/>
    <w:multiLevelType w:val="hybridMultilevel"/>
    <w:tmpl w:val="9F724AC8"/>
    <w:lvl w:ilvl="0" w:tplc="5D74B288">
      <w:start w:val="2"/>
      <w:numFmt w:val="decimal"/>
      <w:lvlText w:val="%1."/>
      <w:lvlJc w:val="left"/>
      <w:pPr>
        <w:ind w:left="91"/>
      </w:pPr>
      <w:rPr>
        <w:rFonts w:ascii="Times New Roman" w:eastAsia="Times New Roman" w:hAnsi="Times New Roman" w:cs="Times New Roman"/>
        <w:b w:val="0"/>
        <w:i w:val="0"/>
        <w:strike w:val="0"/>
        <w:color w:val="000000"/>
        <w:sz w:val="26"/>
        <w:szCs w:val="26"/>
        <w:u w:val="none"/>
        <w:shd w:val="clear" w:color="auto" w:fill="auto"/>
        <w:vertAlign w:val="baseline"/>
      </w:rPr>
    </w:lvl>
    <w:lvl w:ilvl="1" w:tplc="7FE2A89C">
      <w:start w:val="1"/>
      <w:numFmt w:val="lowerLetter"/>
      <w:lvlText w:val="%2"/>
      <w:lvlJc w:val="left"/>
      <w:pPr>
        <w:ind w:left="1723"/>
      </w:pPr>
      <w:rPr>
        <w:rFonts w:ascii="Times New Roman" w:eastAsia="Times New Roman" w:hAnsi="Times New Roman" w:cs="Times New Roman"/>
        <w:b w:val="0"/>
        <w:i w:val="0"/>
        <w:strike w:val="0"/>
        <w:color w:val="000000"/>
        <w:sz w:val="26"/>
        <w:szCs w:val="26"/>
        <w:u w:val="none"/>
        <w:shd w:val="clear" w:color="auto" w:fill="auto"/>
        <w:vertAlign w:val="baseline"/>
      </w:rPr>
    </w:lvl>
    <w:lvl w:ilvl="2" w:tplc="18C2192E">
      <w:start w:val="1"/>
      <w:numFmt w:val="lowerRoman"/>
      <w:lvlText w:val="%3"/>
      <w:lvlJc w:val="left"/>
      <w:pPr>
        <w:ind w:left="2443"/>
      </w:pPr>
      <w:rPr>
        <w:rFonts w:ascii="Times New Roman" w:eastAsia="Times New Roman" w:hAnsi="Times New Roman" w:cs="Times New Roman"/>
        <w:b w:val="0"/>
        <w:i w:val="0"/>
        <w:strike w:val="0"/>
        <w:color w:val="000000"/>
        <w:sz w:val="26"/>
        <w:szCs w:val="26"/>
        <w:u w:val="none"/>
        <w:shd w:val="clear" w:color="auto" w:fill="auto"/>
        <w:vertAlign w:val="baseline"/>
      </w:rPr>
    </w:lvl>
    <w:lvl w:ilvl="3" w:tplc="7C089A84">
      <w:start w:val="1"/>
      <w:numFmt w:val="decimal"/>
      <w:lvlText w:val="%4"/>
      <w:lvlJc w:val="left"/>
      <w:pPr>
        <w:ind w:left="3163"/>
      </w:pPr>
      <w:rPr>
        <w:rFonts w:ascii="Times New Roman" w:eastAsia="Times New Roman" w:hAnsi="Times New Roman" w:cs="Times New Roman"/>
        <w:b w:val="0"/>
        <w:i w:val="0"/>
        <w:strike w:val="0"/>
        <w:color w:val="000000"/>
        <w:sz w:val="26"/>
        <w:szCs w:val="26"/>
        <w:u w:val="none"/>
        <w:shd w:val="clear" w:color="auto" w:fill="auto"/>
        <w:vertAlign w:val="baseline"/>
      </w:rPr>
    </w:lvl>
    <w:lvl w:ilvl="4" w:tplc="565EEE90">
      <w:start w:val="1"/>
      <w:numFmt w:val="lowerLetter"/>
      <w:lvlText w:val="%5"/>
      <w:lvlJc w:val="left"/>
      <w:pPr>
        <w:ind w:left="3883"/>
      </w:pPr>
      <w:rPr>
        <w:rFonts w:ascii="Times New Roman" w:eastAsia="Times New Roman" w:hAnsi="Times New Roman" w:cs="Times New Roman"/>
        <w:b w:val="0"/>
        <w:i w:val="0"/>
        <w:strike w:val="0"/>
        <w:color w:val="000000"/>
        <w:sz w:val="26"/>
        <w:szCs w:val="26"/>
        <w:u w:val="none"/>
        <w:shd w:val="clear" w:color="auto" w:fill="auto"/>
        <w:vertAlign w:val="baseline"/>
      </w:rPr>
    </w:lvl>
    <w:lvl w:ilvl="5" w:tplc="CE120368">
      <w:start w:val="1"/>
      <w:numFmt w:val="lowerRoman"/>
      <w:lvlText w:val="%6"/>
      <w:lvlJc w:val="left"/>
      <w:pPr>
        <w:ind w:left="4603"/>
      </w:pPr>
      <w:rPr>
        <w:rFonts w:ascii="Times New Roman" w:eastAsia="Times New Roman" w:hAnsi="Times New Roman" w:cs="Times New Roman"/>
        <w:b w:val="0"/>
        <w:i w:val="0"/>
        <w:strike w:val="0"/>
        <w:color w:val="000000"/>
        <w:sz w:val="26"/>
        <w:szCs w:val="26"/>
        <w:u w:val="none"/>
        <w:shd w:val="clear" w:color="auto" w:fill="auto"/>
        <w:vertAlign w:val="baseline"/>
      </w:rPr>
    </w:lvl>
    <w:lvl w:ilvl="6" w:tplc="F1C0DABE">
      <w:start w:val="1"/>
      <w:numFmt w:val="decimal"/>
      <w:lvlText w:val="%7"/>
      <w:lvlJc w:val="left"/>
      <w:pPr>
        <w:ind w:left="5323"/>
      </w:pPr>
      <w:rPr>
        <w:rFonts w:ascii="Times New Roman" w:eastAsia="Times New Roman" w:hAnsi="Times New Roman" w:cs="Times New Roman"/>
        <w:b w:val="0"/>
        <w:i w:val="0"/>
        <w:strike w:val="0"/>
        <w:color w:val="000000"/>
        <w:sz w:val="26"/>
        <w:szCs w:val="26"/>
        <w:u w:val="none"/>
        <w:shd w:val="clear" w:color="auto" w:fill="auto"/>
        <w:vertAlign w:val="baseline"/>
      </w:rPr>
    </w:lvl>
    <w:lvl w:ilvl="7" w:tplc="6D3E8662">
      <w:start w:val="1"/>
      <w:numFmt w:val="lowerLetter"/>
      <w:lvlText w:val="%8"/>
      <w:lvlJc w:val="left"/>
      <w:pPr>
        <w:ind w:left="6043"/>
      </w:pPr>
      <w:rPr>
        <w:rFonts w:ascii="Times New Roman" w:eastAsia="Times New Roman" w:hAnsi="Times New Roman" w:cs="Times New Roman"/>
        <w:b w:val="0"/>
        <w:i w:val="0"/>
        <w:strike w:val="0"/>
        <w:color w:val="000000"/>
        <w:sz w:val="26"/>
        <w:szCs w:val="26"/>
        <w:u w:val="none"/>
        <w:shd w:val="clear" w:color="auto" w:fill="auto"/>
        <w:vertAlign w:val="baseline"/>
      </w:rPr>
    </w:lvl>
    <w:lvl w:ilvl="8" w:tplc="023857F8">
      <w:start w:val="1"/>
      <w:numFmt w:val="lowerRoman"/>
      <w:lvlText w:val="%9"/>
      <w:lvlJc w:val="left"/>
      <w:pPr>
        <w:ind w:left="6763"/>
      </w:pPr>
      <w:rPr>
        <w:rFonts w:ascii="Times New Roman" w:eastAsia="Times New Roman" w:hAnsi="Times New Roman" w:cs="Times New Roman"/>
        <w:b w:val="0"/>
        <w:i w:val="0"/>
        <w:strike w:val="0"/>
        <w:color w:val="000000"/>
        <w:sz w:val="26"/>
        <w:szCs w:val="26"/>
        <w:u w:val="none"/>
        <w:shd w:val="clear" w:color="auto" w:fill="auto"/>
        <w:vertAlign w:val="baseline"/>
      </w:rPr>
    </w:lvl>
  </w:abstractNum>
  <w:abstractNum w:abstractNumId="5" w15:restartNumberingAfterBreak="0">
    <w:nsid w:val="679D3697"/>
    <w:multiLevelType w:val="multilevel"/>
    <w:tmpl w:val="E6AABBF2"/>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710640219">
    <w:abstractNumId w:val="4"/>
  </w:num>
  <w:num w:numId="2" w16cid:durableId="51269675">
    <w:abstractNumId w:val="0"/>
  </w:num>
  <w:num w:numId="3" w16cid:durableId="1043602955">
    <w:abstractNumId w:val="1"/>
  </w:num>
  <w:num w:numId="4" w16cid:durableId="1008286388">
    <w:abstractNumId w:val="3"/>
  </w:num>
  <w:num w:numId="5" w16cid:durableId="1033116825">
    <w:abstractNumId w:val="2"/>
  </w:num>
  <w:num w:numId="6" w16cid:durableId="2004700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C92"/>
    <w:rsid w:val="000722E0"/>
    <w:rsid w:val="00156917"/>
    <w:rsid w:val="00295D1B"/>
    <w:rsid w:val="005A716C"/>
    <w:rsid w:val="006A5C92"/>
    <w:rsid w:val="007253BC"/>
    <w:rsid w:val="007A0ED9"/>
    <w:rsid w:val="007F02F8"/>
    <w:rsid w:val="008068F4"/>
    <w:rsid w:val="008D2D34"/>
    <w:rsid w:val="008D4825"/>
    <w:rsid w:val="00943275"/>
    <w:rsid w:val="00BB1395"/>
    <w:rsid w:val="00C92CA0"/>
    <w:rsid w:val="00D257BE"/>
    <w:rsid w:val="00DB4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AAC58"/>
  <w15:docId w15:val="{8B504BEE-1F6E-4C56-83E3-3F9DED91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0" w:line="248" w:lineRule="auto"/>
      <w:ind w:left="10" w:hanging="10"/>
      <w:jc w:val="both"/>
    </w:pPr>
    <w:rPr>
      <w:rFonts w:ascii="Times New Roman" w:eastAsia="Times New Roman" w:hAnsi="Times New Roman" w:cs="Times New Roman"/>
      <w:color w:val="000000"/>
      <w:sz w:val="26"/>
      <w:lang w:val="lv-LV"/>
    </w:rPr>
  </w:style>
  <w:style w:type="paragraph" w:styleId="Virsraksts1">
    <w:name w:val="heading 1"/>
    <w:basedOn w:val="Parasts"/>
    <w:next w:val="Parasts"/>
    <w:link w:val="Virsraksts1Rakstz"/>
    <w:uiPriority w:val="9"/>
    <w:qFormat/>
    <w:pPr>
      <w:keepNext/>
      <w:keepLines/>
      <w:spacing w:before="480" w:after="200"/>
      <w:outlineLvl w:val="0"/>
    </w:pPr>
    <w:rPr>
      <w:rFonts w:ascii="Arial" w:eastAsia="Arial" w:hAnsi="Arial" w:cs="Arial"/>
      <w:sz w:val="40"/>
      <w:szCs w:val="40"/>
    </w:rPr>
  </w:style>
  <w:style w:type="paragraph" w:styleId="Virsraksts2">
    <w:name w:val="heading 2"/>
    <w:basedOn w:val="Parasts"/>
    <w:next w:val="Parasts"/>
    <w:link w:val="Virsraksts2Rakstz"/>
    <w:uiPriority w:val="9"/>
    <w:unhideWhenUsed/>
    <w:qFormat/>
    <w:pPr>
      <w:keepNext/>
      <w:keepLines/>
      <w:spacing w:before="360" w:after="200"/>
      <w:outlineLvl w:val="1"/>
    </w:pPr>
    <w:rPr>
      <w:rFonts w:ascii="Arial" w:eastAsia="Arial" w:hAnsi="Arial" w:cs="Arial"/>
      <w:sz w:val="34"/>
    </w:rPr>
  </w:style>
  <w:style w:type="paragraph" w:styleId="Virsraksts3">
    <w:name w:val="heading 3"/>
    <w:basedOn w:val="Parasts"/>
    <w:next w:val="Parasts"/>
    <w:link w:val="Virsraksts3Rakstz"/>
    <w:uiPriority w:val="9"/>
    <w:unhideWhenUsed/>
    <w:qFormat/>
    <w:pPr>
      <w:keepNext/>
      <w:keepLines/>
      <w:spacing w:before="320" w:after="200"/>
      <w:outlineLvl w:val="2"/>
    </w:pPr>
    <w:rPr>
      <w:rFonts w:ascii="Arial" w:eastAsia="Arial" w:hAnsi="Arial" w:cs="Arial"/>
      <w:sz w:val="30"/>
      <w:szCs w:val="30"/>
    </w:rPr>
  </w:style>
  <w:style w:type="paragraph" w:styleId="Virsraksts4">
    <w:name w:val="heading 4"/>
    <w:basedOn w:val="Parasts"/>
    <w:next w:val="Parasts"/>
    <w:link w:val="Virsraksts4Rakstz"/>
    <w:uiPriority w:val="9"/>
    <w:unhideWhenUsed/>
    <w:qFormat/>
    <w:pPr>
      <w:keepNext/>
      <w:keepLines/>
      <w:spacing w:before="320" w:after="200"/>
      <w:outlineLvl w:val="3"/>
    </w:pPr>
    <w:rPr>
      <w:rFonts w:ascii="Arial" w:eastAsia="Arial" w:hAnsi="Arial" w:cs="Arial"/>
      <w:b/>
      <w:bCs/>
      <w:szCs w:val="26"/>
    </w:rPr>
  </w:style>
  <w:style w:type="paragraph" w:styleId="Virsraksts5">
    <w:name w:val="heading 5"/>
    <w:basedOn w:val="Parasts"/>
    <w:next w:val="Parasts"/>
    <w:link w:val="Virsraksts5Rakstz"/>
    <w:uiPriority w:val="9"/>
    <w:unhideWhenUsed/>
    <w:qFormat/>
    <w:pPr>
      <w:keepNext/>
      <w:keepLines/>
      <w:spacing w:before="320" w:after="200"/>
      <w:outlineLvl w:val="4"/>
    </w:pPr>
    <w:rPr>
      <w:rFonts w:ascii="Arial" w:eastAsia="Arial" w:hAnsi="Arial" w:cs="Arial"/>
      <w:b/>
      <w:bCs/>
      <w:sz w:val="24"/>
      <w:szCs w:val="24"/>
    </w:rPr>
  </w:style>
  <w:style w:type="paragraph" w:styleId="Virsraksts6">
    <w:name w:val="heading 6"/>
    <w:basedOn w:val="Parasts"/>
    <w:next w:val="Parasts"/>
    <w:link w:val="Virsraksts6Rakstz"/>
    <w:uiPriority w:val="9"/>
    <w:unhideWhenUsed/>
    <w:qFormat/>
    <w:pPr>
      <w:keepNext/>
      <w:keepLines/>
      <w:spacing w:before="320" w:after="200"/>
      <w:outlineLvl w:val="5"/>
    </w:pPr>
    <w:rPr>
      <w:rFonts w:ascii="Arial" w:eastAsia="Arial" w:hAnsi="Arial" w:cs="Arial"/>
      <w:b/>
      <w:bCs/>
      <w:sz w:val="22"/>
    </w:rPr>
  </w:style>
  <w:style w:type="paragraph" w:styleId="Virsraksts7">
    <w:name w:val="heading 7"/>
    <w:basedOn w:val="Parasts"/>
    <w:next w:val="Parasts"/>
    <w:link w:val="Virsraksts7Rakstz"/>
    <w:uiPriority w:val="9"/>
    <w:unhideWhenUsed/>
    <w:qFormat/>
    <w:pPr>
      <w:keepNext/>
      <w:keepLines/>
      <w:spacing w:before="320" w:after="200"/>
      <w:outlineLvl w:val="6"/>
    </w:pPr>
    <w:rPr>
      <w:rFonts w:ascii="Arial" w:eastAsia="Arial" w:hAnsi="Arial" w:cs="Arial"/>
      <w:b/>
      <w:bCs/>
      <w:i/>
      <w:iCs/>
      <w:sz w:val="22"/>
    </w:rPr>
  </w:style>
  <w:style w:type="paragraph" w:styleId="Virsraksts8">
    <w:name w:val="heading 8"/>
    <w:basedOn w:val="Parasts"/>
    <w:next w:val="Parasts"/>
    <w:link w:val="Virsraksts8Rakstz"/>
    <w:uiPriority w:val="9"/>
    <w:unhideWhenUsed/>
    <w:qFormat/>
    <w:pPr>
      <w:keepNext/>
      <w:keepLines/>
      <w:spacing w:before="320" w:after="200"/>
      <w:outlineLvl w:val="7"/>
    </w:pPr>
    <w:rPr>
      <w:rFonts w:ascii="Arial" w:eastAsia="Arial" w:hAnsi="Arial" w:cs="Arial"/>
      <w:i/>
      <w:iCs/>
      <w:sz w:val="22"/>
    </w:rPr>
  </w:style>
  <w:style w:type="paragraph" w:styleId="Virsraksts9">
    <w:name w:val="heading 9"/>
    <w:basedOn w:val="Parasts"/>
    <w:next w:val="Parasts"/>
    <w:link w:val="Virsraksts9Rakstz"/>
    <w:uiPriority w:val="9"/>
    <w:unhideWhenUsed/>
    <w:qFormat/>
    <w:pPr>
      <w:keepNext/>
      <w:keepLines/>
      <w:spacing w:before="320" w:after="200"/>
      <w:outlineLvl w:val="8"/>
    </w:pPr>
    <w:rPr>
      <w:rFonts w:ascii="Arial" w:eastAsia="Arial" w:hAnsi="Arial" w:cs="Arial"/>
      <w:i/>
      <w:iCs/>
      <w:sz w:val="21"/>
      <w:szCs w:val="21"/>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Pr>
      <w:rFonts w:ascii="Arial" w:eastAsia="Arial" w:hAnsi="Arial" w:cs="Arial"/>
      <w:sz w:val="40"/>
      <w:szCs w:val="40"/>
    </w:rPr>
  </w:style>
  <w:style w:type="character" w:customStyle="1" w:styleId="Virsraksts2Rakstz">
    <w:name w:val="Virsraksts 2 Rakstz."/>
    <w:basedOn w:val="Noklusjumarindkopasfonts"/>
    <w:link w:val="Virsraksts2"/>
    <w:uiPriority w:val="9"/>
    <w:rPr>
      <w:rFonts w:ascii="Arial" w:eastAsia="Arial" w:hAnsi="Arial" w:cs="Arial"/>
      <w:sz w:val="34"/>
    </w:rPr>
  </w:style>
  <w:style w:type="character" w:customStyle="1" w:styleId="Virsraksts3Rakstz">
    <w:name w:val="Virsraksts 3 Rakstz."/>
    <w:basedOn w:val="Noklusjumarindkopasfonts"/>
    <w:link w:val="Virsraksts3"/>
    <w:uiPriority w:val="9"/>
    <w:rPr>
      <w:rFonts w:ascii="Arial" w:eastAsia="Arial" w:hAnsi="Arial" w:cs="Arial"/>
      <w:sz w:val="30"/>
      <w:szCs w:val="30"/>
    </w:rPr>
  </w:style>
  <w:style w:type="character" w:customStyle="1" w:styleId="Virsraksts4Rakstz">
    <w:name w:val="Virsraksts 4 Rakstz."/>
    <w:basedOn w:val="Noklusjumarindkopasfonts"/>
    <w:link w:val="Virsraksts4"/>
    <w:uiPriority w:val="9"/>
    <w:rPr>
      <w:rFonts w:ascii="Arial" w:eastAsia="Arial" w:hAnsi="Arial" w:cs="Arial"/>
      <w:b/>
      <w:bCs/>
      <w:sz w:val="26"/>
      <w:szCs w:val="26"/>
    </w:rPr>
  </w:style>
  <w:style w:type="character" w:customStyle="1" w:styleId="Virsraksts5Rakstz">
    <w:name w:val="Virsraksts 5 Rakstz."/>
    <w:basedOn w:val="Noklusjumarindkopasfonts"/>
    <w:link w:val="Virsraksts5"/>
    <w:uiPriority w:val="9"/>
    <w:rPr>
      <w:rFonts w:ascii="Arial" w:eastAsia="Arial" w:hAnsi="Arial" w:cs="Arial"/>
      <w:b/>
      <w:bCs/>
      <w:sz w:val="24"/>
      <w:szCs w:val="24"/>
    </w:rPr>
  </w:style>
  <w:style w:type="character" w:customStyle="1" w:styleId="Virsraksts6Rakstz">
    <w:name w:val="Virsraksts 6 Rakstz."/>
    <w:basedOn w:val="Noklusjumarindkopasfonts"/>
    <w:link w:val="Virsraksts6"/>
    <w:uiPriority w:val="9"/>
    <w:rPr>
      <w:rFonts w:ascii="Arial" w:eastAsia="Arial" w:hAnsi="Arial" w:cs="Arial"/>
      <w:b/>
      <w:bCs/>
      <w:sz w:val="22"/>
      <w:szCs w:val="22"/>
    </w:rPr>
  </w:style>
  <w:style w:type="character" w:customStyle="1" w:styleId="Virsraksts7Rakstz">
    <w:name w:val="Virsraksts 7 Rakstz."/>
    <w:basedOn w:val="Noklusjumarindkopasfonts"/>
    <w:link w:val="Virsraksts7"/>
    <w:uiPriority w:val="9"/>
    <w:rPr>
      <w:rFonts w:ascii="Arial" w:eastAsia="Arial" w:hAnsi="Arial" w:cs="Arial"/>
      <w:b/>
      <w:bCs/>
      <w:i/>
      <w:iCs/>
      <w:sz w:val="22"/>
      <w:szCs w:val="22"/>
    </w:rPr>
  </w:style>
  <w:style w:type="character" w:customStyle="1" w:styleId="Virsraksts8Rakstz">
    <w:name w:val="Virsraksts 8 Rakstz."/>
    <w:basedOn w:val="Noklusjumarindkopasfonts"/>
    <w:link w:val="Virsraksts8"/>
    <w:uiPriority w:val="9"/>
    <w:rPr>
      <w:rFonts w:ascii="Arial" w:eastAsia="Arial" w:hAnsi="Arial" w:cs="Arial"/>
      <w:i/>
      <w:iCs/>
      <w:sz w:val="22"/>
      <w:szCs w:val="22"/>
    </w:rPr>
  </w:style>
  <w:style w:type="character" w:customStyle="1" w:styleId="Virsraksts9Rakstz">
    <w:name w:val="Virsraksts 9 Rakstz."/>
    <w:basedOn w:val="Noklusjumarindkopasfonts"/>
    <w:link w:val="Virsraksts9"/>
    <w:uiPriority w:val="9"/>
    <w:rPr>
      <w:rFonts w:ascii="Arial" w:eastAsia="Arial" w:hAnsi="Arial" w:cs="Arial"/>
      <w:i/>
      <w:iCs/>
      <w:sz w:val="21"/>
      <w:szCs w:val="21"/>
    </w:rPr>
  </w:style>
  <w:style w:type="paragraph" w:styleId="Bezatstarpm">
    <w:name w:val="No Spacing"/>
    <w:uiPriority w:val="1"/>
    <w:qFormat/>
    <w:pPr>
      <w:spacing w:after="0" w:line="240" w:lineRule="auto"/>
    </w:pPr>
  </w:style>
  <w:style w:type="paragraph" w:styleId="Nosaukums">
    <w:name w:val="Title"/>
    <w:basedOn w:val="Parasts"/>
    <w:next w:val="Parasts"/>
    <w:link w:val="NosaukumsRakstz"/>
    <w:uiPriority w:val="10"/>
    <w:qFormat/>
    <w:pPr>
      <w:spacing w:before="300" w:after="200"/>
      <w:contextualSpacing/>
    </w:pPr>
    <w:rPr>
      <w:sz w:val="48"/>
      <w:szCs w:val="48"/>
    </w:rPr>
  </w:style>
  <w:style w:type="character" w:customStyle="1" w:styleId="NosaukumsRakstz">
    <w:name w:val="Nosaukums Rakstz."/>
    <w:basedOn w:val="Noklusjumarindkopasfonts"/>
    <w:link w:val="Nosaukums"/>
    <w:uiPriority w:val="10"/>
    <w:rPr>
      <w:sz w:val="48"/>
      <w:szCs w:val="48"/>
    </w:rPr>
  </w:style>
  <w:style w:type="paragraph" w:styleId="Apakvirsraksts">
    <w:name w:val="Subtitle"/>
    <w:basedOn w:val="Parasts"/>
    <w:next w:val="Parasts"/>
    <w:link w:val="ApakvirsrakstsRakstz"/>
    <w:uiPriority w:val="11"/>
    <w:qFormat/>
    <w:pPr>
      <w:spacing w:before="200" w:after="200"/>
    </w:pPr>
    <w:rPr>
      <w:sz w:val="24"/>
      <w:szCs w:val="24"/>
    </w:rPr>
  </w:style>
  <w:style w:type="character" w:customStyle="1" w:styleId="ApakvirsrakstsRakstz">
    <w:name w:val="Apakšvirsraksts Rakstz."/>
    <w:basedOn w:val="Noklusjumarindkopasfonts"/>
    <w:link w:val="Apakvirsraksts"/>
    <w:uiPriority w:val="11"/>
    <w:rPr>
      <w:sz w:val="24"/>
      <w:szCs w:val="24"/>
    </w:rPr>
  </w:style>
  <w:style w:type="paragraph" w:styleId="Citts">
    <w:name w:val="Quote"/>
    <w:basedOn w:val="Parasts"/>
    <w:next w:val="Parasts"/>
    <w:link w:val="CittsRakstz"/>
    <w:uiPriority w:val="29"/>
    <w:qFormat/>
    <w:pPr>
      <w:ind w:left="720" w:right="720"/>
    </w:pPr>
    <w:rPr>
      <w:i/>
    </w:rPr>
  </w:style>
  <w:style w:type="character" w:customStyle="1" w:styleId="CittsRakstz">
    <w:name w:val="Citāts Rakstz."/>
    <w:link w:val="Citts"/>
    <w:uiPriority w:val="29"/>
    <w:rPr>
      <w:i/>
    </w:rPr>
  </w:style>
  <w:style w:type="paragraph" w:styleId="Intensvscitts">
    <w:name w:val="Intense Quote"/>
    <w:basedOn w:val="Parasts"/>
    <w:next w:val="Parasts"/>
    <w:link w:val="IntensvscittsRakstz"/>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vscittsRakstz">
    <w:name w:val="Intensīvs citāts Rakstz."/>
    <w:link w:val="Intensvscitts"/>
    <w:uiPriority w:val="30"/>
    <w:rPr>
      <w:i/>
    </w:rPr>
  </w:style>
  <w:style w:type="paragraph" w:styleId="Galvene">
    <w:name w:val="header"/>
    <w:basedOn w:val="Parasts"/>
    <w:link w:val="GalveneRakstz"/>
    <w:uiPriority w:val="99"/>
    <w:unhideWhenUsed/>
    <w:pPr>
      <w:tabs>
        <w:tab w:val="center" w:pos="7143"/>
        <w:tab w:val="right" w:pos="14287"/>
      </w:tabs>
      <w:spacing w:line="240" w:lineRule="auto"/>
    </w:pPr>
  </w:style>
  <w:style w:type="character" w:customStyle="1" w:styleId="GalveneRakstz">
    <w:name w:val="Galvene Rakstz."/>
    <w:basedOn w:val="Noklusjumarindkopasfonts"/>
    <w:link w:val="Galvene"/>
    <w:uiPriority w:val="99"/>
  </w:style>
  <w:style w:type="paragraph" w:styleId="Kjene">
    <w:name w:val="footer"/>
    <w:basedOn w:val="Parasts"/>
    <w:link w:val="KjeneRakstz"/>
    <w:uiPriority w:val="99"/>
    <w:unhideWhenUsed/>
    <w:pPr>
      <w:tabs>
        <w:tab w:val="center" w:pos="7143"/>
        <w:tab w:val="right" w:pos="14287"/>
      </w:tabs>
      <w:spacing w:line="240" w:lineRule="auto"/>
    </w:pPr>
  </w:style>
  <w:style w:type="character" w:customStyle="1" w:styleId="FooterChar">
    <w:name w:val="Footer Char"/>
    <w:basedOn w:val="Noklusjumarindkopasfonts"/>
    <w:uiPriority w:val="99"/>
  </w:style>
  <w:style w:type="paragraph" w:styleId="Parakstszemobjekta">
    <w:name w:val="caption"/>
    <w:basedOn w:val="Parasts"/>
    <w:next w:val="Parasts"/>
    <w:uiPriority w:val="35"/>
    <w:semiHidden/>
    <w:unhideWhenUsed/>
    <w:qFormat/>
    <w:pPr>
      <w:spacing w:line="276" w:lineRule="auto"/>
    </w:pPr>
    <w:rPr>
      <w:b/>
      <w:bCs/>
      <w:color w:val="4472C4" w:themeColor="accent1"/>
      <w:sz w:val="18"/>
      <w:szCs w:val="18"/>
    </w:rPr>
  </w:style>
  <w:style w:type="character" w:customStyle="1" w:styleId="KjeneRakstz">
    <w:name w:val="Kājene Rakstz."/>
    <w:link w:val="Kjene"/>
    <w:uiPriority w:val="99"/>
  </w:style>
  <w:style w:type="table" w:styleId="Reatabula">
    <w:name w:val="Table Grid"/>
    <w:basedOn w:val="Parastatabul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Parastatabul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Vienkratabula1">
    <w:name w:val="Plain Table 1"/>
    <w:basedOn w:val="Parastatabul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Vienkratabula2">
    <w:name w:val="Plain Table 2"/>
    <w:basedOn w:val="Parastatabul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Vienkratabula3">
    <w:name w:val="Plain Table 3"/>
    <w:basedOn w:val="Parastatabul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Vienkratabula4">
    <w:name w:val="Plain Table 4"/>
    <w:basedOn w:val="Parastatabul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Vienkratabula5">
    <w:name w:val="Plain Table 5"/>
    <w:basedOn w:val="Parastatabul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Reatabula1gaia">
    <w:name w:val="Grid Table 1 Light"/>
    <w:basedOn w:val="Parastatabul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Parastatabul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Parastatabul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Parastatabul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Parastatabul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Parastatabul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Parastatabul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Reatabula2">
    <w:name w:val="Grid Table 2"/>
    <w:basedOn w:val="Parastatabul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Parastatabul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Parastatabul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Parastatabul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Parastatabul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Parastatabul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Parastatabul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Reatabula3">
    <w:name w:val="Grid Table 3"/>
    <w:basedOn w:val="Parastatabul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Parastatabul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Parastatabul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Parastatabul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Parastatabul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Parastatabul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Parastatabul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Reatabula4">
    <w:name w:val="Grid Table 4"/>
    <w:basedOn w:val="Parastatabul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Parastatabula"/>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Parastatabul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Parastatabul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Parastatabul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Parastatabula"/>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Parastatabul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Reatabula5tuma">
    <w:name w:val="Grid Table 5 Dark"/>
    <w:basedOn w:val="Parastatabul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Parastatabul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Parastatabul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Parastatabul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Parastatabul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Parastatabul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Parastatabul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Reatabula6krsaina">
    <w:name w:val="Grid Table 6 Colorful"/>
    <w:basedOn w:val="Parastatabul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Parastatabula"/>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Parastatabul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Parastatabul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Parastatabul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Parastatabula"/>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Parastatabul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Reatabula7krsaina">
    <w:name w:val="Grid Table 7 Colorful"/>
    <w:basedOn w:val="Parastatabul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Parastatabula"/>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Parastatabul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Parastatabul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Parastatabul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Parastatabula"/>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Parastatabul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arakstatabula1gaia">
    <w:name w:val="List Table 1 Light"/>
    <w:basedOn w:val="Parastatabul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Parastatabul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Parastatabul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Parastatabul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Parastatabul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Parastatabul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Parastatabul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Sarakstatabula2">
    <w:name w:val="List Table 2"/>
    <w:basedOn w:val="Parastatabul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Parastatabula"/>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Parastatabul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Parastatabul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Parastatabul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Parastatabula"/>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Parastatabul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Sarakstatabula3">
    <w:name w:val="List Table 3"/>
    <w:basedOn w:val="Parastatabul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Parastatabula"/>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Parastatabul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Parastatabul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Parastatabul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Parastatabula"/>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Parastatabul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Sarakstatabula4">
    <w:name w:val="List Table 4"/>
    <w:basedOn w:val="Parastatabul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Parastatabula"/>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Parastatabul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Parastatabul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Parastatabul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Parastatabula"/>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Parastatabul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Sarakstatabula5tuma">
    <w:name w:val="List Table 5 Dark"/>
    <w:basedOn w:val="Parastatabul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Parastatabula"/>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Parastatabul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Parastatabul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Parastatabul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Parastatabula"/>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Parastatabul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Sarakstatabula6krsaina">
    <w:name w:val="List Table 6 Colorful"/>
    <w:basedOn w:val="Parastatabul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Parastatabula"/>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Parastatabul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Parastatabul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Parastatabul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Parastatabula"/>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Parastatabul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Sarakstatabula7krsaina">
    <w:name w:val="List Table 7 Colorful"/>
    <w:basedOn w:val="Parastatabul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Parastatabula"/>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Parastatabul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Parastatabul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Parastatabul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Parastatabula"/>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Parastatabul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Parastatabul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Parastatabul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Parastatabul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Parastatabul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Parastatabul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Parastatabul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Parastatabul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Parastatabul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Parastatabula"/>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Parastatabula"/>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Parastatabula"/>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Parastatabula"/>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Parastatabula"/>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Parastatabula"/>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Parastatabul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Parastatabul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Parastatabul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Parastatabul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Parastatabul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Parastatabul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Parastatabul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Vresteksts">
    <w:name w:val="footnote text"/>
    <w:basedOn w:val="Parasts"/>
    <w:link w:val="VrestekstsRakstz"/>
    <w:uiPriority w:val="99"/>
    <w:semiHidden/>
    <w:unhideWhenUsed/>
    <w:pPr>
      <w:spacing w:after="40" w:line="240" w:lineRule="auto"/>
    </w:pPr>
    <w:rPr>
      <w:sz w:val="18"/>
    </w:rPr>
  </w:style>
  <w:style w:type="character" w:customStyle="1" w:styleId="VrestekstsRakstz">
    <w:name w:val="Vēres teksts Rakstz."/>
    <w:link w:val="Vresteksts"/>
    <w:uiPriority w:val="99"/>
    <w:rPr>
      <w:sz w:val="18"/>
    </w:rPr>
  </w:style>
  <w:style w:type="character" w:styleId="Vresatsauce">
    <w:name w:val="footnote reference"/>
    <w:basedOn w:val="Noklusjumarindkopasfonts"/>
    <w:uiPriority w:val="99"/>
    <w:unhideWhenUsed/>
    <w:rPr>
      <w:vertAlign w:val="superscript"/>
    </w:rPr>
  </w:style>
  <w:style w:type="character" w:customStyle="1" w:styleId="EndnoteTextChar">
    <w:name w:val="Endnote Text Char"/>
    <w:uiPriority w:val="99"/>
    <w:rPr>
      <w:sz w:val="20"/>
    </w:rPr>
  </w:style>
  <w:style w:type="paragraph" w:styleId="Saturs1">
    <w:name w:val="toc 1"/>
    <w:basedOn w:val="Parasts"/>
    <w:next w:val="Parasts"/>
    <w:uiPriority w:val="39"/>
    <w:unhideWhenUsed/>
    <w:pPr>
      <w:spacing w:after="57"/>
      <w:ind w:left="0" w:firstLine="0"/>
    </w:pPr>
  </w:style>
  <w:style w:type="paragraph" w:styleId="Saturs2">
    <w:name w:val="toc 2"/>
    <w:basedOn w:val="Parasts"/>
    <w:next w:val="Parasts"/>
    <w:uiPriority w:val="39"/>
    <w:unhideWhenUsed/>
    <w:pPr>
      <w:spacing w:after="57"/>
      <w:ind w:left="283" w:firstLine="0"/>
    </w:pPr>
  </w:style>
  <w:style w:type="paragraph" w:styleId="Saturs3">
    <w:name w:val="toc 3"/>
    <w:basedOn w:val="Parasts"/>
    <w:next w:val="Parasts"/>
    <w:uiPriority w:val="39"/>
    <w:unhideWhenUsed/>
    <w:pPr>
      <w:spacing w:after="57"/>
      <w:ind w:left="567" w:firstLine="0"/>
    </w:pPr>
  </w:style>
  <w:style w:type="paragraph" w:styleId="Saturs4">
    <w:name w:val="toc 4"/>
    <w:basedOn w:val="Parasts"/>
    <w:next w:val="Parasts"/>
    <w:uiPriority w:val="39"/>
    <w:unhideWhenUsed/>
    <w:pPr>
      <w:spacing w:after="57"/>
      <w:ind w:left="850" w:firstLine="0"/>
    </w:pPr>
  </w:style>
  <w:style w:type="paragraph" w:styleId="Saturs5">
    <w:name w:val="toc 5"/>
    <w:basedOn w:val="Parasts"/>
    <w:next w:val="Parasts"/>
    <w:uiPriority w:val="39"/>
    <w:unhideWhenUsed/>
    <w:pPr>
      <w:spacing w:after="57"/>
      <w:ind w:left="1134" w:firstLine="0"/>
    </w:pPr>
  </w:style>
  <w:style w:type="paragraph" w:styleId="Saturs6">
    <w:name w:val="toc 6"/>
    <w:basedOn w:val="Parasts"/>
    <w:next w:val="Parasts"/>
    <w:uiPriority w:val="39"/>
    <w:unhideWhenUsed/>
    <w:pPr>
      <w:spacing w:after="57"/>
      <w:ind w:left="1417" w:firstLine="0"/>
    </w:pPr>
  </w:style>
  <w:style w:type="paragraph" w:styleId="Saturs7">
    <w:name w:val="toc 7"/>
    <w:basedOn w:val="Parasts"/>
    <w:next w:val="Parasts"/>
    <w:uiPriority w:val="39"/>
    <w:unhideWhenUsed/>
    <w:pPr>
      <w:spacing w:after="57"/>
      <w:ind w:left="1701" w:firstLine="0"/>
    </w:pPr>
  </w:style>
  <w:style w:type="paragraph" w:styleId="Saturs8">
    <w:name w:val="toc 8"/>
    <w:basedOn w:val="Parasts"/>
    <w:next w:val="Parasts"/>
    <w:uiPriority w:val="39"/>
    <w:unhideWhenUsed/>
    <w:pPr>
      <w:spacing w:after="57"/>
      <w:ind w:left="1984" w:firstLine="0"/>
    </w:pPr>
  </w:style>
  <w:style w:type="paragraph" w:styleId="Saturs9">
    <w:name w:val="toc 9"/>
    <w:basedOn w:val="Parasts"/>
    <w:next w:val="Parasts"/>
    <w:uiPriority w:val="39"/>
    <w:unhideWhenUsed/>
    <w:pPr>
      <w:spacing w:after="57"/>
      <w:ind w:left="2268" w:firstLine="0"/>
    </w:pPr>
  </w:style>
  <w:style w:type="paragraph" w:styleId="Saturardtjavirsraksts">
    <w:name w:val="TOC Heading"/>
    <w:uiPriority w:val="39"/>
    <w:unhideWhenUsed/>
  </w:style>
  <w:style w:type="paragraph" w:styleId="Ilustrcijusaraksts">
    <w:name w:val="table of figures"/>
    <w:basedOn w:val="Parasts"/>
    <w:next w:val="Parasts"/>
    <w:uiPriority w:val="99"/>
    <w:unhideWhenUsed/>
  </w:style>
  <w:style w:type="paragraph" w:customStyle="1" w:styleId="docdata">
    <w:name w:val="docdata"/>
    <w:basedOn w:val="Parasts"/>
    <w:pPr>
      <w:spacing w:before="100" w:beforeAutospacing="1" w:after="100" w:afterAutospacing="1" w:line="240" w:lineRule="auto"/>
      <w:ind w:left="0" w:firstLine="0"/>
      <w:jc w:val="left"/>
    </w:pPr>
    <w:rPr>
      <w:color w:val="auto"/>
      <w:sz w:val="24"/>
      <w:szCs w:val="24"/>
    </w:rPr>
  </w:style>
  <w:style w:type="paragraph" w:styleId="Paraststmeklis">
    <w:name w:val="Normal (Web)"/>
    <w:basedOn w:val="Parasts"/>
    <w:uiPriority w:val="99"/>
    <w:unhideWhenUsed/>
    <w:pPr>
      <w:spacing w:before="100" w:beforeAutospacing="1" w:after="100" w:afterAutospacing="1" w:line="240" w:lineRule="auto"/>
      <w:ind w:left="0" w:firstLine="0"/>
      <w:jc w:val="left"/>
    </w:pPr>
    <w:rPr>
      <w:color w:val="auto"/>
      <w:sz w:val="24"/>
      <w:szCs w:val="24"/>
    </w:rPr>
  </w:style>
  <w:style w:type="paragraph" w:styleId="Sarakstarindkopa">
    <w:name w:val="List Paragraph"/>
    <w:basedOn w:val="Parasts"/>
    <w:uiPriority w:val="34"/>
    <w:qFormat/>
    <w:pPr>
      <w:ind w:left="720"/>
      <w:contextualSpacing/>
    </w:pPr>
  </w:style>
  <w:style w:type="character" w:styleId="Komentraatsauce">
    <w:name w:val="annotation reference"/>
    <w:basedOn w:val="Noklusjumarindkopasfonts"/>
    <w:uiPriority w:val="99"/>
    <w:semiHidden/>
    <w:unhideWhenUsed/>
    <w:rPr>
      <w:sz w:val="16"/>
      <w:szCs w:val="16"/>
    </w:rPr>
  </w:style>
  <w:style w:type="paragraph" w:styleId="Komentrateksts">
    <w:name w:val="annotation text"/>
    <w:basedOn w:val="Parasts"/>
    <w:link w:val="KomentratekstsRakstz"/>
    <w:uiPriority w:val="99"/>
    <w:semiHidden/>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Pr>
      <w:b/>
      <w:bCs/>
    </w:rPr>
  </w:style>
  <w:style w:type="character" w:customStyle="1" w:styleId="KomentratmaRakstz">
    <w:name w:val="Komentāra tēma Rakstz."/>
    <w:basedOn w:val="KomentratekstsRakstz"/>
    <w:link w:val="Komentratma"/>
    <w:uiPriority w:val="99"/>
    <w:semiHidden/>
    <w:rPr>
      <w:rFonts w:ascii="Times New Roman" w:eastAsia="Times New Roman" w:hAnsi="Times New Roman" w:cs="Times New Roman"/>
      <w:b/>
      <w:bCs/>
      <w:color w:val="000000"/>
      <w:sz w:val="20"/>
      <w:szCs w:val="20"/>
    </w:rPr>
  </w:style>
  <w:style w:type="character" w:styleId="Hipersaite">
    <w:name w:val="Hyperlink"/>
    <w:uiPriority w:val="99"/>
    <w:unhideWhenUsed/>
    <w:rPr>
      <w:color w:val="0563C1" w:themeColor="hyperlink"/>
      <w:u w:val="single"/>
    </w:rPr>
  </w:style>
  <w:style w:type="character" w:styleId="Neatrisintapieminana">
    <w:name w:val="Unresolved Mention"/>
    <w:basedOn w:val="Noklusjumarindkopasfonts"/>
    <w:uiPriority w:val="99"/>
    <w:semiHidden/>
    <w:unhideWhenUsed/>
    <w:rPr>
      <w:color w:val="605E5C"/>
      <w:shd w:val="clear" w:color="auto" w:fill="E1DFDD"/>
    </w:rPr>
  </w:style>
  <w:style w:type="paragraph" w:styleId="Beiguvresteksts">
    <w:name w:val="endnote text"/>
    <w:basedOn w:val="Parasts"/>
    <w:link w:val="BeiguvrestekstsRakstz"/>
    <w:uiPriority w:val="99"/>
    <w:semiHidden/>
    <w:unhideWhenUsed/>
    <w:pPr>
      <w:spacing w:line="240" w:lineRule="auto"/>
    </w:pPr>
    <w:rPr>
      <w:sz w:val="20"/>
      <w:szCs w:val="20"/>
    </w:rPr>
  </w:style>
  <w:style w:type="character" w:customStyle="1" w:styleId="BeiguvrestekstsRakstz">
    <w:name w:val="Beigu vēres teksts Rakstz."/>
    <w:basedOn w:val="Noklusjumarindkopasfonts"/>
    <w:link w:val="Beiguvresteksts"/>
    <w:uiPriority w:val="99"/>
    <w:semiHidden/>
    <w:rPr>
      <w:rFonts w:ascii="Times New Roman" w:eastAsia="Times New Roman" w:hAnsi="Times New Roman" w:cs="Times New Roman"/>
      <w:color w:val="000000"/>
      <w:sz w:val="20"/>
      <w:szCs w:val="20"/>
    </w:rPr>
  </w:style>
  <w:style w:type="character" w:styleId="Beiguvresatsauce">
    <w:name w:val="endnote reference"/>
    <w:basedOn w:val="Noklusjumarindkopasfonts"/>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86101-1945-448C-A43C-DA57529CE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622</Words>
  <Characters>3550</Characters>
  <Application>Microsoft Office Word</Application>
  <DocSecurity>0</DocSecurity>
  <Lines>29</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Kesareva</dc:creator>
  <cp:keywords/>
  <cp:lastModifiedBy>Andris Pļaskota</cp:lastModifiedBy>
  <cp:revision>4</cp:revision>
  <dcterms:created xsi:type="dcterms:W3CDTF">2026-03-05T08:04:00Z</dcterms:created>
  <dcterms:modified xsi:type="dcterms:W3CDTF">2026-03-05T08:20:00Z</dcterms:modified>
</cp:coreProperties>
</file>