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9"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4D6EAF32" w14:textId="77777777" w:rsidR="006363A2" w:rsidRPr="008F1C83" w:rsidRDefault="006363A2" w:rsidP="006363A2">
      <w:pPr>
        <w:spacing w:line="240" w:lineRule="auto"/>
        <w:ind w:left="1701" w:right="567"/>
        <w:jc w:val="right"/>
        <w:rPr>
          <w:szCs w:val="24"/>
        </w:rPr>
      </w:pPr>
      <w:r w:rsidRPr="008F1C83">
        <w:rPr>
          <w:szCs w:val="24"/>
        </w:rPr>
        <w:t>APSTIPRINĀTS ar</w:t>
      </w:r>
    </w:p>
    <w:p w14:paraId="2A4401A2" w14:textId="77777777" w:rsidR="006363A2" w:rsidRPr="008F1C83" w:rsidRDefault="006363A2" w:rsidP="006363A2">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0DFF6FFB" w14:textId="69AFF5B9" w:rsidR="006363A2" w:rsidRPr="008F1C83" w:rsidRDefault="006363A2" w:rsidP="006363A2">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r>
      <w:bookmarkStart w:id="0" w:name="_Hlk161914165"/>
      <w:r w:rsidRPr="008F1C83">
        <w:rPr>
          <w:szCs w:val="24"/>
        </w:rPr>
        <w:t xml:space="preserve">2024.gada </w:t>
      </w:r>
      <w:r w:rsidR="00C02670">
        <w:rPr>
          <w:szCs w:val="24"/>
        </w:rPr>
        <w:t>28.</w:t>
      </w:r>
      <w:r w:rsidRPr="008F1C83">
        <w:rPr>
          <w:szCs w:val="24"/>
        </w:rPr>
        <w:t xml:space="preserve"> marta rīkojumu Nr.1-</w:t>
      </w:r>
      <w:r w:rsidRPr="00703CB3">
        <w:rPr>
          <w:szCs w:val="24"/>
        </w:rPr>
        <w:t>4/</w:t>
      </w:r>
      <w:r w:rsidR="00E32242" w:rsidRPr="00703CB3">
        <w:rPr>
          <w:szCs w:val="24"/>
        </w:rPr>
        <w:t>6</w:t>
      </w:r>
    </w:p>
    <w:p w14:paraId="1B77B8A4" w14:textId="77777777" w:rsidR="006363A2" w:rsidRDefault="006363A2" w:rsidP="006363A2">
      <w:pPr>
        <w:spacing w:line="240" w:lineRule="auto"/>
        <w:jc w:val="center"/>
        <w:rPr>
          <w:rFonts w:eastAsia="Times New Roman"/>
          <w:b/>
          <w:bCs/>
          <w:spacing w:val="-2"/>
          <w:szCs w:val="24"/>
        </w:rPr>
      </w:pPr>
    </w:p>
    <w:p w14:paraId="5AF337DB" w14:textId="77777777" w:rsidR="006363A2" w:rsidRDefault="006363A2" w:rsidP="006363A2">
      <w:pPr>
        <w:spacing w:line="240" w:lineRule="auto"/>
        <w:jc w:val="center"/>
        <w:rPr>
          <w:rFonts w:eastAsia="Times New Roman"/>
          <w:b/>
          <w:bCs/>
          <w:spacing w:val="-2"/>
          <w:szCs w:val="24"/>
        </w:rPr>
      </w:pPr>
    </w:p>
    <w:p w14:paraId="3FB2A2F4" w14:textId="456C280E" w:rsidR="006363A2" w:rsidRPr="00E32242" w:rsidRDefault="006363A2" w:rsidP="006363A2">
      <w:pPr>
        <w:spacing w:line="240" w:lineRule="auto"/>
        <w:ind w:firstLine="720"/>
        <w:jc w:val="center"/>
        <w:rPr>
          <w:rFonts w:eastAsia="Times New Roman"/>
          <w:b/>
          <w:bCs/>
          <w:spacing w:val="-2"/>
          <w:sz w:val="28"/>
          <w:szCs w:val="28"/>
        </w:rPr>
      </w:pPr>
      <w:r>
        <w:rPr>
          <w:rFonts w:eastAsia="Times New Roman"/>
          <w:b/>
          <w:bCs/>
          <w:spacing w:val="-2"/>
          <w:sz w:val="28"/>
          <w:szCs w:val="28"/>
        </w:rPr>
        <w:t xml:space="preserve">                         </w:t>
      </w:r>
      <w:r w:rsidRPr="00E32242">
        <w:rPr>
          <w:rFonts w:eastAsia="Times New Roman"/>
          <w:b/>
          <w:bCs/>
          <w:spacing w:val="-2"/>
          <w:sz w:val="28"/>
          <w:szCs w:val="28"/>
        </w:rPr>
        <w:t xml:space="preserve"> IEKŠĒJIE NOTEIKUMI  </w:t>
      </w:r>
      <w:r w:rsidRPr="00E32242">
        <w:rPr>
          <w:rFonts w:eastAsia="Times New Roman"/>
          <w:b/>
          <w:bCs/>
          <w:spacing w:val="-2"/>
          <w:sz w:val="28"/>
          <w:szCs w:val="28"/>
        </w:rPr>
        <w:tab/>
        <w:t xml:space="preserve">                           Nr.</w:t>
      </w:r>
      <w:r w:rsidR="00E32242" w:rsidRPr="00E32242">
        <w:rPr>
          <w:rFonts w:eastAsia="Times New Roman"/>
          <w:b/>
          <w:bCs/>
          <w:spacing w:val="-2"/>
          <w:sz w:val="28"/>
          <w:szCs w:val="28"/>
        </w:rPr>
        <w:t>9</w:t>
      </w:r>
      <w:r w:rsidRPr="00E32242">
        <w:rPr>
          <w:rFonts w:eastAsia="Times New Roman"/>
          <w:b/>
          <w:bCs/>
          <w:spacing w:val="-2"/>
          <w:sz w:val="28"/>
          <w:szCs w:val="28"/>
        </w:rPr>
        <w:t>/2024</w:t>
      </w:r>
    </w:p>
    <w:p w14:paraId="43222EAD" w14:textId="77777777" w:rsidR="006363A2" w:rsidRDefault="006363A2" w:rsidP="00200E40">
      <w:pPr>
        <w:spacing w:line="276" w:lineRule="auto"/>
        <w:rPr>
          <w:b/>
          <w:sz w:val="28"/>
          <w:szCs w:val="28"/>
        </w:rPr>
      </w:pPr>
    </w:p>
    <w:p w14:paraId="05ECF1E9" w14:textId="77777777" w:rsidR="00E32242" w:rsidRDefault="006363A2" w:rsidP="00200E40">
      <w:pPr>
        <w:spacing w:line="276" w:lineRule="auto"/>
        <w:jc w:val="center"/>
        <w:rPr>
          <w:b/>
          <w:bCs/>
          <w:sz w:val="32"/>
          <w:szCs w:val="32"/>
        </w:rPr>
      </w:pPr>
      <w:r>
        <w:rPr>
          <w:b/>
          <w:bCs/>
          <w:sz w:val="32"/>
          <w:szCs w:val="32"/>
        </w:rPr>
        <w:t xml:space="preserve">Augšdaugavas novada sporta skolas  </w:t>
      </w:r>
    </w:p>
    <w:p w14:paraId="116579FE" w14:textId="180F6E68" w:rsidR="006363A2" w:rsidRPr="00BD08A2" w:rsidRDefault="00E32242" w:rsidP="00200E40">
      <w:pPr>
        <w:spacing w:line="276" w:lineRule="auto"/>
        <w:jc w:val="center"/>
        <w:rPr>
          <w:b/>
          <w:bCs/>
          <w:sz w:val="32"/>
          <w:szCs w:val="32"/>
        </w:rPr>
      </w:pPr>
      <w:r>
        <w:rPr>
          <w:rFonts w:eastAsia="Calibri" w:cs="Times New Roman"/>
          <w:b/>
          <w:bCs/>
          <w:sz w:val="32"/>
          <w:szCs w:val="32"/>
        </w:rPr>
        <w:t>k</w:t>
      </w:r>
      <w:r w:rsidRPr="00E32242">
        <w:rPr>
          <w:rFonts w:eastAsia="Calibri" w:cs="Times New Roman"/>
          <w:b/>
          <w:bCs/>
          <w:sz w:val="32"/>
          <w:szCs w:val="32"/>
        </w:rPr>
        <w:t>ārtība par skolas direktora, direktora vietnieku izglītības jomā un pedagogu rīcību, ja tiek konstatēta fiziska vai emocionāla vardarbība pret izglītojamo</w:t>
      </w:r>
      <w:r w:rsidR="006363A2">
        <w:rPr>
          <w:b/>
          <w:bCs/>
          <w:sz w:val="32"/>
          <w:szCs w:val="32"/>
        </w:rPr>
        <w:t xml:space="preserve">                                                  </w:t>
      </w:r>
      <w:bookmarkStart w:id="1" w:name="_Hlk161664821"/>
    </w:p>
    <w:bookmarkEnd w:id="0"/>
    <w:bookmarkEnd w:id="1"/>
    <w:p w14:paraId="746CC10B" w14:textId="77777777" w:rsidR="00200E40" w:rsidRDefault="00E32242" w:rsidP="00E32242">
      <w:pPr>
        <w:spacing w:line="240" w:lineRule="auto"/>
        <w:jc w:val="right"/>
        <w:rPr>
          <w:i/>
          <w:iCs/>
        </w:rPr>
      </w:pPr>
      <w:r w:rsidRPr="00831315">
        <w:rPr>
          <w:i/>
          <w:iCs/>
        </w:rPr>
        <w:t xml:space="preserve">     </w:t>
      </w:r>
    </w:p>
    <w:p w14:paraId="545D7D9A" w14:textId="7D064407" w:rsidR="00E32242" w:rsidRDefault="00E32242" w:rsidP="00E32242">
      <w:pPr>
        <w:spacing w:line="240" w:lineRule="auto"/>
        <w:jc w:val="right"/>
        <w:rPr>
          <w:i/>
          <w:iCs/>
        </w:rPr>
      </w:pPr>
      <w:r w:rsidRPr="00831315">
        <w:rPr>
          <w:i/>
          <w:iCs/>
        </w:rPr>
        <w:t xml:space="preserve"> Izdot</w:t>
      </w:r>
      <w:r>
        <w:rPr>
          <w:i/>
          <w:iCs/>
        </w:rPr>
        <w:t>i</w:t>
      </w:r>
      <w:r w:rsidRPr="00831315">
        <w:rPr>
          <w:i/>
          <w:iCs/>
        </w:rPr>
        <w:t xml:space="preserve"> saskaņā ar Valsts pārvaldes iekārtas likuma                                                                           72.panta pirmās daļas 2.punktu un </w:t>
      </w:r>
    </w:p>
    <w:p w14:paraId="58D04487" w14:textId="059F8928" w:rsidR="00E32242" w:rsidRDefault="00E32242" w:rsidP="00E32242">
      <w:pPr>
        <w:spacing w:line="240" w:lineRule="auto"/>
        <w:jc w:val="right"/>
        <w:rPr>
          <w:i/>
          <w:iCs/>
          <w:szCs w:val="24"/>
        </w:rPr>
      </w:pPr>
      <w:r>
        <w:rPr>
          <w:i/>
          <w:iCs/>
          <w:szCs w:val="24"/>
        </w:rPr>
        <w:t>Ministru kabineta noteikumiem Nr.474</w:t>
      </w:r>
    </w:p>
    <w:p w14:paraId="48E1E4D4" w14:textId="77777777" w:rsidR="00E32242" w:rsidRDefault="00E32242" w:rsidP="00E32242">
      <w:pPr>
        <w:spacing w:line="240" w:lineRule="auto"/>
        <w:jc w:val="right"/>
        <w:rPr>
          <w:i/>
          <w:iCs/>
          <w:szCs w:val="24"/>
        </w:rPr>
      </w:pPr>
      <w:r>
        <w:rPr>
          <w:i/>
          <w:iCs/>
          <w:szCs w:val="24"/>
        </w:rPr>
        <w:t>“Kārtība, kādā nodrošināma izglītojamo profilaktiskā veselības</w:t>
      </w:r>
    </w:p>
    <w:p w14:paraId="1D14878A" w14:textId="77777777" w:rsidR="00E32242" w:rsidRDefault="00E32242" w:rsidP="00E32242">
      <w:pPr>
        <w:spacing w:line="240" w:lineRule="auto"/>
        <w:jc w:val="right"/>
        <w:rPr>
          <w:i/>
          <w:iCs/>
          <w:szCs w:val="24"/>
        </w:rPr>
      </w:pPr>
      <w:r>
        <w:rPr>
          <w:i/>
          <w:iCs/>
          <w:szCs w:val="24"/>
        </w:rPr>
        <w:t>aprūpe, pirmā palīdzība un drošība izglītības iestādēs un to</w:t>
      </w:r>
    </w:p>
    <w:p w14:paraId="3873ACC4" w14:textId="50C71C72" w:rsidR="00E32242" w:rsidRPr="00E32242" w:rsidRDefault="00E32242" w:rsidP="00E32242">
      <w:pPr>
        <w:ind w:left="2880" w:firstLine="720"/>
        <w:jc w:val="right"/>
        <w:rPr>
          <w:szCs w:val="24"/>
        </w:rPr>
      </w:pPr>
      <w:r>
        <w:rPr>
          <w:i/>
          <w:iCs/>
          <w:szCs w:val="24"/>
        </w:rPr>
        <w:t>organizētajos pasākumos”</w:t>
      </w:r>
    </w:p>
    <w:p w14:paraId="48B7A0F6" w14:textId="77777777" w:rsidR="00E32242" w:rsidRPr="00E32242" w:rsidRDefault="00E32242" w:rsidP="00E32242">
      <w:pPr>
        <w:spacing w:line="240" w:lineRule="auto"/>
        <w:ind w:left="1080"/>
        <w:contextualSpacing/>
        <w:jc w:val="center"/>
        <w:rPr>
          <w:rFonts w:eastAsia="Calibri" w:cs="Times New Roman"/>
          <w:b/>
          <w:szCs w:val="24"/>
        </w:rPr>
      </w:pPr>
    </w:p>
    <w:p w14:paraId="47A6DB54" w14:textId="49CD24F2" w:rsidR="00E32242" w:rsidRPr="00E32242" w:rsidRDefault="00E32242" w:rsidP="00E32242">
      <w:pPr>
        <w:spacing w:line="240" w:lineRule="auto"/>
        <w:ind w:left="1080"/>
        <w:contextualSpacing/>
        <w:jc w:val="center"/>
        <w:rPr>
          <w:rFonts w:eastAsia="Calibri" w:cs="Times New Roman"/>
          <w:b/>
          <w:sz w:val="28"/>
          <w:szCs w:val="28"/>
        </w:rPr>
      </w:pPr>
      <w:r w:rsidRPr="00E32242">
        <w:rPr>
          <w:rFonts w:eastAsia="Calibri" w:cs="Times New Roman"/>
          <w:b/>
          <w:sz w:val="28"/>
          <w:szCs w:val="28"/>
        </w:rPr>
        <w:t>I</w:t>
      </w:r>
      <w:r w:rsidR="00DE32F4" w:rsidRPr="00DE32F4">
        <w:rPr>
          <w:rFonts w:eastAsia="Calibri" w:cs="Times New Roman"/>
          <w:b/>
          <w:sz w:val="28"/>
          <w:szCs w:val="28"/>
        </w:rPr>
        <w:t>.</w:t>
      </w:r>
      <w:r w:rsidRPr="00E32242">
        <w:rPr>
          <w:rFonts w:eastAsia="Calibri" w:cs="Times New Roman"/>
          <w:b/>
          <w:sz w:val="28"/>
          <w:szCs w:val="28"/>
        </w:rPr>
        <w:t xml:space="preserve">  Vispārīgie jautājumi</w:t>
      </w:r>
    </w:p>
    <w:p w14:paraId="6738F6D0" w14:textId="77777777" w:rsidR="00E32242" w:rsidRPr="00E32242" w:rsidRDefault="00E32242" w:rsidP="00E32242">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Kārtības par Augšdaugavas novada sporta skolas (turpmāk – Skola) direktora, direktora vietnieku izglītības jomā (turpmāk – Vadība) un pedagogu rīcību, ja tiek konstatēta fiziska vai emocionāla vardarbība pret izglītojamo (turpmāk – kārtība), mērķis ir novērst fizisku vai emocionālu vardarbību pret izglītojamo.</w:t>
      </w:r>
    </w:p>
    <w:p w14:paraId="0F61667A" w14:textId="77777777" w:rsidR="00E32242" w:rsidRPr="00E32242" w:rsidRDefault="00E32242" w:rsidP="00E32242">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Kārtība nosaka, kā tiek konstatēti un risināti konflikti vai vardarbība starp izglītojamajiem, starp izglītojamo un pedagogu vai izglītības iestādes darbinieku, kā arī starp pedagogiem un vecākiem (vismaz vienu likumisko pārstāvi) par izglītojamo pārkāpumu gadījumiem.</w:t>
      </w:r>
    </w:p>
    <w:p w14:paraId="26A512CA" w14:textId="0770AE9D" w:rsidR="00E32242" w:rsidRPr="00E32242" w:rsidRDefault="00E32242" w:rsidP="00E32242">
      <w:pPr>
        <w:widowControl w:val="0"/>
        <w:numPr>
          <w:ilvl w:val="0"/>
          <w:numId w:val="13"/>
        </w:numPr>
        <w:spacing w:after="200" w:line="276" w:lineRule="auto"/>
        <w:contextualSpacing/>
        <w:jc w:val="both"/>
        <w:rPr>
          <w:rFonts w:eastAsia="Calibri" w:cs="Times New Roman"/>
          <w:bCs/>
          <w:szCs w:val="24"/>
        </w:rPr>
      </w:pPr>
      <w:r w:rsidRPr="00E32242">
        <w:rPr>
          <w:rFonts w:eastAsia="Times New Roman" w:cs="Times New Roman"/>
          <w:szCs w:val="24"/>
          <w:lang w:eastAsia="lv-LV"/>
        </w:rPr>
        <w:t xml:space="preserve">Kārtībā noteiktas konkrētas darbības, kas izstrādātas Skolai konflikta vai vardarbības situāciju risināšanai, kā arī prevencijas pasākumi gadījumos, kad izglītojamais bez attaisnojoša iemesla neapmeklē </w:t>
      </w:r>
      <w:r>
        <w:rPr>
          <w:rFonts w:eastAsia="Times New Roman" w:cs="Times New Roman"/>
          <w:szCs w:val="24"/>
          <w:lang w:eastAsia="lv-LV"/>
        </w:rPr>
        <w:t xml:space="preserve">Skolu </w:t>
      </w:r>
      <w:r w:rsidRPr="00E32242">
        <w:rPr>
          <w:rFonts w:eastAsia="Times New Roman" w:cs="Times New Roman"/>
          <w:szCs w:val="24"/>
          <w:lang w:eastAsia="lv-LV"/>
        </w:rPr>
        <w:t>saistībā ar iespējamu vardarbību pret sevi.</w:t>
      </w:r>
    </w:p>
    <w:p w14:paraId="25CE9944" w14:textId="77777777" w:rsidR="00E32242" w:rsidRPr="00E32242" w:rsidRDefault="00E32242" w:rsidP="00E32242">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Vardarbības pret izglītojamo novēršanai Skola papildus ievēro Valsts bērnu tiesību aizsardzības inspekcijas metodiskos ieteikumus, kas nosaka veicamos pasākumus gadījumos, kad pastāv aizdomas par iespējamiem bērnu tiesību pārkāpumiem saistībā ar vardarbību pret izglītojamo.</w:t>
      </w:r>
    </w:p>
    <w:p w14:paraId="01DA7CEE" w14:textId="77777777" w:rsidR="00E32242" w:rsidRPr="00E32242" w:rsidRDefault="00E32242" w:rsidP="00E32242">
      <w:pPr>
        <w:widowControl w:val="0"/>
        <w:numPr>
          <w:ilvl w:val="0"/>
          <w:numId w:val="13"/>
        </w:numPr>
        <w:spacing w:before="100" w:beforeAutospacing="1" w:after="200" w:afterAutospacing="1" w:line="276" w:lineRule="auto"/>
        <w:jc w:val="both"/>
        <w:rPr>
          <w:rFonts w:eastAsia="Times New Roman" w:cs="Times New Roman"/>
          <w:bCs/>
          <w:szCs w:val="24"/>
          <w:lang w:eastAsia="lv-LV"/>
        </w:rPr>
      </w:pPr>
      <w:r w:rsidRPr="00E32242">
        <w:rPr>
          <w:rFonts w:eastAsia="Times New Roman" w:cs="Times New Roman"/>
          <w:szCs w:val="24"/>
          <w:lang w:eastAsia="lv-LV"/>
        </w:rPr>
        <w:lastRenderedPageBreak/>
        <w:t>Darbā ar izglītojamo problēmsituāciju risināšanu tiek ievērota konfidencialitāte. Saskaņā ar Bērnu tiesību aizsardzības likumā noteikto, informācija, kuru par izglītojamo ieguvis izglītības iestādes darbinieks, ir ierobežotas pieejamības, un ziņas, kas jebkādā veidā varētu kaitēt izglītojamā turpmākajai attīstībai vai viņa psiholoģiskā līdzsvara saglabāšanai, nav izpaužamas. Visi ar konfliktu izmeklēšanu saistītie dokumenti glabājas pie direktora.</w:t>
      </w:r>
    </w:p>
    <w:p w14:paraId="35F764EB" w14:textId="77777777" w:rsidR="00E32242" w:rsidRPr="00E32242" w:rsidRDefault="00E32242" w:rsidP="00E32242">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Konflikts šīs kārtības izpratnē ir pretēju vēlmju, interešu, viedokļu, pozīciju un mērķu sadursme, emocionāli spēcīgs, grūti atrisināms problēmu saasinājums, nopietnas nesaskaņas, strīds, kurā vienas puses interešu īstenošana reāli vai šķietami izslēdz otras puses interešu īstenošanu, sacensība vai ķīviņš starp atšķirīgi domājošiem </w:t>
      </w:r>
      <w:hyperlink r:id="rId10" w:history="1">
        <w:r w:rsidRPr="00E32242">
          <w:rPr>
            <w:rFonts w:eastAsia="Times New Roman" w:cs="Times New Roman"/>
            <w:szCs w:val="24"/>
            <w:lang w:eastAsia="lv-LV"/>
          </w:rPr>
          <w:t>indivīdiem</w:t>
        </w:r>
      </w:hyperlink>
      <w:r w:rsidRPr="00E32242">
        <w:rPr>
          <w:rFonts w:eastAsia="Times New Roman" w:cs="Times New Roman"/>
          <w:szCs w:val="24"/>
          <w:lang w:eastAsia="lv-LV"/>
        </w:rPr>
        <w:t>.</w:t>
      </w:r>
    </w:p>
    <w:p w14:paraId="6EE75686" w14:textId="77777777" w:rsidR="00E32242" w:rsidRPr="00E32242" w:rsidRDefault="00E32242" w:rsidP="00E32242">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Fiziska vardarbība šīs kārtības izpratnē ir izglītojamā veselībai vai dzīvībai bīstams apzināts spēka pielietojums, ja tā rezultātā nodarīts veselībai vai dzīvībai jūtams fizisks kaitējums vai fiziskas sāpes.</w:t>
      </w:r>
    </w:p>
    <w:p w14:paraId="660F4812" w14:textId="5C90A4D3" w:rsidR="00E32242" w:rsidRPr="00200E40" w:rsidRDefault="00E32242" w:rsidP="00200E40">
      <w:pPr>
        <w:widowControl w:val="0"/>
        <w:numPr>
          <w:ilvl w:val="0"/>
          <w:numId w:val="13"/>
        </w:numPr>
        <w:spacing w:before="100" w:beforeAutospacing="1" w:after="100" w:afterAutospacing="1" w:line="276" w:lineRule="auto"/>
        <w:jc w:val="both"/>
        <w:rPr>
          <w:rFonts w:eastAsia="Times New Roman" w:cs="Times New Roman"/>
          <w:szCs w:val="24"/>
          <w:lang w:eastAsia="lv-LV"/>
        </w:rPr>
      </w:pPr>
      <w:r w:rsidRPr="00E32242">
        <w:rPr>
          <w:rFonts w:eastAsia="Times New Roman" w:cs="Times New Roman"/>
          <w:szCs w:val="24"/>
          <w:lang w:eastAsia="lv-LV"/>
        </w:rPr>
        <w:t>Emocionālā vardarbība šīs kārtības izpratnē ir izglītojamā garīgo vajadzību ignorēšana, pašcieņas aizskaršana, draudēšana un psiholoģiskā ietekmēšana, publiskas necieņas izrādīšana, atstāšana novārtā un ignorēšana, negatīvi ietekmējot viņa emocionālo attīstību.</w:t>
      </w:r>
    </w:p>
    <w:p w14:paraId="734CDA37" w14:textId="7B2EB470" w:rsidR="00E32242" w:rsidRPr="00E32242" w:rsidRDefault="00E32242" w:rsidP="00E32242">
      <w:pPr>
        <w:widowControl w:val="0"/>
        <w:spacing w:after="200" w:line="276" w:lineRule="auto"/>
        <w:ind w:left="284"/>
        <w:jc w:val="center"/>
        <w:rPr>
          <w:rFonts w:eastAsia="Calibri" w:cs="Times New Roman"/>
          <w:b/>
          <w:bCs/>
          <w:sz w:val="28"/>
          <w:szCs w:val="28"/>
        </w:rPr>
      </w:pPr>
      <w:r w:rsidRPr="00E32242">
        <w:rPr>
          <w:rFonts w:eastAsia="Calibri" w:cs="Times New Roman"/>
          <w:b/>
          <w:bCs/>
          <w:sz w:val="28"/>
          <w:szCs w:val="28"/>
        </w:rPr>
        <w:t>II</w:t>
      </w:r>
      <w:r w:rsidR="00DE32F4" w:rsidRPr="00DE32F4">
        <w:rPr>
          <w:rFonts w:eastAsia="Calibri" w:cs="Times New Roman"/>
          <w:b/>
          <w:bCs/>
          <w:sz w:val="28"/>
          <w:szCs w:val="28"/>
        </w:rPr>
        <w:t>.</w:t>
      </w:r>
      <w:r w:rsidRPr="00E32242">
        <w:rPr>
          <w:rFonts w:eastAsia="Calibri" w:cs="Times New Roman"/>
          <w:b/>
          <w:bCs/>
          <w:sz w:val="28"/>
          <w:szCs w:val="28"/>
        </w:rPr>
        <w:t xml:space="preserve"> Izglītojamā rīcība, ja viņš kādas personas rīcībā saskata draudus</w:t>
      </w:r>
    </w:p>
    <w:p w14:paraId="665C5D99" w14:textId="77777777" w:rsidR="00E32242" w:rsidRPr="00E32242" w:rsidRDefault="00E32242" w:rsidP="00E32242">
      <w:pPr>
        <w:widowControl w:val="0"/>
        <w:numPr>
          <w:ilvl w:val="0"/>
          <w:numId w:val="13"/>
        </w:numPr>
        <w:spacing w:after="200" w:line="276" w:lineRule="auto"/>
        <w:contextualSpacing/>
        <w:jc w:val="both"/>
        <w:rPr>
          <w:rFonts w:eastAsia="Calibri" w:cs="Times New Roman"/>
        </w:rPr>
      </w:pPr>
      <w:r w:rsidRPr="00E32242">
        <w:rPr>
          <w:rFonts w:eastAsia="Calibri" w:cs="Times New Roman"/>
        </w:rPr>
        <w:t>Ja izglītojamais kādas personas darbībā saskata draudus savai drošībai, izjūt vai piedzīvo pazemojumu, draudus savai drošībai un dzīvībai, cieņas un goda aizskārumu, nekavējoties informē par to tuvāk esošo treneri vai Skolas vai sporta bāzes darbinieku.</w:t>
      </w:r>
    </w:p>
    <w:p w14:paraId="007FACE6" w14:textId="77777777" w:rsidR="00E32242" w:rsidRPr="00E32242" w:rsidRDefault="00E32242" w:rsidP="00E32242">
      <w:pPr>
        <w:widowControl w:val="0"/>
        <w:numPr>
          <w:ilvl w:val="0"/>
          <w:numId w:val="13"/>
        </w:numPr>
        <w:spacing w:after="200" w:line="276" w:lineRule="auto"/>
        <w:contextualSpacing/>
        <w:jc w:val="both"/>
        <w:rPr>
          <w:rFonts w:eastAsia="Calibri" w:cs="Times New Roman"/>
        </w:rPr>
      </w:pPr>
      <w:r w:rsidRPr="00E32242">
        <w:rPr>
          <w:rFonts w:eastAsia="Calibri" w:cs="Times New Roman"/>
        </w:rPr>
        <w:t>Ja izglītojamais guvis traumu, viņš par to informē treneri vai jebkuru sporta bāzes darbinieku, un, ja nepieciešams, Skolas medicīniskā māsa sniedz medicīnisko palīdzību. Treneris noskaidro, kādos apstākļos gūta trauma. Ja trauma gūta konfliktsituācijas laikā vai izglītojamais apgalvo, ka traumu guvis kāda cita izglītojamā mērķtiecīgas darbības rezultātā, treneris par notikušo ziņo Skolas direktoram.</w:t>
      </w:r>
    </w:p>
    <w:p w14:paraId="3D189FC3" w14:textId="77777777" w:rsidR="00E32242" w:rsidRPr="00E32242" w:rsidRDefault="00E32242" w:rsidP="00E32242">
      <w:pPr>
        <w:widowControl w:val="0"/>
        <w:numPr>
          <w:ilvl w:val="0"/>
          <w:numId w:val="13"/>
        </w:numPr>
        <w:spacing w:after="200" w:line="276" w:lineRule="auto"/>
        <w:contextualSpacing/>
        <w:jc w:val="both"/>
        <w:rPr>
          <w:rFonts w:eastAsia="Calibri" w:cs="Times New Roman"/>
        </w:rPr>
      </w:pPr>
      <w:r w:rsidRPr="00E32242">
        <w:rPr>
          <w:rFonts w:eastAsia="Calibri" w:cs="Times New Roman"/>
        </w:rPr>
        <w:t>Ja izglītojamais kādas personas darbībā saskata draudus citu personu drošībai, izglītojamais, izvērtējot situāciju, sniedz palīdzību un ziņo jebkuram Skolas trenerim, skolas medicīniskai māsai vai citam darbiniekam par notikušo, kas savukārt informē direktoru.</w:t>
      </w:r>
    </w:p>
    <w:p w14:paraId="74B5DC1F" w14:textId="77777777" w:rsidR="00E32242" w:rsidRPr="00E32242" w:rsidRDefault="00E32242" w:rsidP="00E32242">
      <w:pPr>
        <w:spacing w:after="200" w:line="276" w:lineRule="auto"/>
        <w:ind w:left="644"/>
        <w:contextualSpacing/>
        <w:rPr>
          <w:rFonts w:eastAsia="Calibri" w:cs="Times New Roman"/>
        </w:rPr>
      </w:pPr>
    </w:p>
    <w:p w14:paraId="7FCA8639" w14:textId="59E43EC1" w:rsidR="00E32242" w:rsidRPr="00E32242" w:rsidRDefault="00E32242" w:rsidP="00DE32F4">
      <w:pPr>
        <w:widowControl w:val="0"/>
        <w:spacing w:after="200" w:line="276" w:lineRule="auto"/>
        <w:ind w:left="644"/>
        <w:jc w:val="center"/>
        <w:rPr>
          <w:rFonts w:eastAsia="Calibri" w:cs="Times New Roman"/>
          <w:b/>
          <w:sz w:val="28"/>
          <w:szCs w:val="28"/>
        </w:rPr>
      </w:pPr>
      <w:r w:rsidRPr="00E32242">
        <w:rPr>
          <w:rFonts w:eastAsia="Calibri" w:cs="Times New Roman"/>
          <w:b/>
          <w:sz w:val="28"/>
          <w:szCs w:val="28"/>
        </w:rPr>
        <w:t>III</w:t>
      </w:r>
      <w:r w:rsidR="00DE32F4" w:rsidRPr="00DE32F4">
        <w:rPr>
          <w:rFonts w:eastAsia="Calibri" w:cs="Times New Roman"/>
          <w:b/>
          <w:sz w:val="28"/>
          <w:szCs w:val="28"/>
        </w:rPr>
        <w:t>.</w:t>
      </w:r>
      <w:r w:rsidRPr="00E32242">
        <w:rPr>
          <w:rFonts w:eastAsia="Calibri" w:cs="Times New Roman"/>
          <w:b/>
          <w:sz w:val="28"/>
          <w:szCs w:val="28"/>
        </w:rPr>
        <w:t xml:space="preserve"> Skolas vadības un treneru rīcība, ja tiek konstatēta </w:t>
      </w:r>
      <w:r w:rsidR="00DE32F4">
        <w:rPr>
          <w:rFonts w:eastAsia="Calibri" w:cs="Times New Roman"/>
          <w:b/>
          <w:sz w:val="28"/>
          <w:szCs w:val="28"/>
        </w:rPr>
        <w:t xml:space="preserve">                                    </w:t>
      </w:r>
      <w:r w:rsidRPr="00E32242">
        <w:rPr>
          <w:rFonts w:eastAsia="Calibri" w:cs="Times New Roman"/>
          <w:b/>
          <w:sz w:val="28"/>
          <w:szCs w:val="28"/>
        </w:rPr>
        <w:t>fiziska vai emocionāla vardarbība pret izglītojamo</w:t>
      </w:r>
    </w:p>
    <w:p w14:paraId="178C2761" w14:textId="77777777" w:rsidR="00E32242" w:rsidRPr="00E32242" w:rsidRDefault="00E32242" w:rsidP="00E32242">
      <w:pPr>
        <w:widowControl w:val="0"/>
        <w:spacing w:line="240" w:lineRule="auto"/>
        <w:ind w:left="709" w:hanging="425"/>
        <w:jc w:val="both"/>
        <w:rPr>
          <w:rFonts w:eastAsia="Calibri" w:cs="Times New Roman"/>
          <w:szCs w:val="24"/>
        </w:rPr>
      </w:pPr>
      <w:r w:rsidRPr="00E32242">
        <w:rPr>
          <w:rFonts w:eastAsia="Calibri" w:cs="Times New Roman"/>
          <w:szCs w:val="24"/>
        </w:rPr>
        <w:t>12. Ja konstatēts konflikts starp izglītojamajiem, kura laikā saskatāma fiziska vai emocionāla    vardarbība, tiek veiktas šādas darbības:</w:t>
      </w:r>
    </w:p>
    <w:p w14:paraId="76CF72A7" w14:textId="77777777"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12.1.Treneris vai jebkurš Skolas darbinieks, kurš konstatējis attiecīgo situāciju, nekavējoties ziņo konkrētās mācību treniņu grupas trenerim;</w:t>
      </w:r>
    </w:p>
    <w:p w14:paraId="0F6E5646" w14:textId="574C1D86"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12.2.Konfliktā iesaistītie izglītojamie sniedz mutiskus paskaidrojumus vai raksta paskaidrojumus par notikušo, un konfliktam piesaistītais treneris veic darbu ar konfliktā iesaistītajām pusēm, mēģinot panākt to vienošanos. Par konfliktsituāciju, sarunu un pieņemtajiem lēmumiem nepieciešamības gadījumā tiek informēti izglītojamā vecāki</w:t>
      </w:r>
      <w:r w:rsidR="00DE32F4">
        <w:rPr>
          <w:rFonts w:eastAsia="Calibri" w:cs="Times New Roman"/>
          <w:szCs w:val="24"/>
        </w:rPr>
        <w:t xml:space="preserve"> (nepilngadīga izglītojamā likumiski pārstāvji)</w:t>
      </w:r>
      <w:r w:rsidRPr="00E32242">
        <w:rPr>
          <w:rFonts w:eastAsia="Calibri" w:cs="Times New Roman"/>
          <w:szCs w:val="24"/>
        </w:rPr>
        <w:t>;</w:t>
      </w:r>
    </w:p>
    <w:p w14:paraId="16F07A99" w14:textId="77777777"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 xml:space="preserve">12.3.Ja konflikta rezultātā kāds no izglītojamajiem ir fiziski cietis, tad cietušā apskati veic Skolas medicīniskā māsa vai treneris. Viņi informē vecākus par izglītojamo veselības stāvokli, ja ir nepieciešams, izsauc neatliekamo medicīnisko palīdzību. Konflikta risināšana turpinās pēc konfliktā iesaistīto pušu atgriešanās Skolā, aicinot uz sarunu </w:t>
      </w:r>
      <w:r w:rsidRPr="00E32242">
        <w:rPr>
          <w:rFonts w:eastAsia="Calibri" w:cs="Times New Roman"/>
          <w:szCs w:val="24"/>
        </w:rPr>
        <w:lastRenderedPageBreak/>
        <w:t>izglītojamos, vecākus (</w:t>
      </w:r>
      <w:bookmarkStart w:id="2" w:name="_Hlk161875656"/>
      <w:r w:rsidRPr="00E32242">
        <w:rPr>
          <w:rFonts w:eastAsia="Calibri" w:cs="Times New Roman"/>
          <w:szCs w:val="24"/>
        </w:rPr>
        <w:t>likumiskos pārstāvjus</w:t>
      </w:r>
      <w:bookmarkEnd w:id="2"/>
      <w:r w:rsidRPr="00E32242">
        <w:rPr>
          <w:rFonts w:eastAsia="Calibri" w:cs="Times New Roman"/>
          <w:szCs w:val="24"/>
        </w:rPr>
        <w:t>) un treneri;</w:t>
      </w:r>
    </w:p>
    <w:p w14:paraId="229BF7C8" w14:textId="77777777"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12.4.Saskaņojot ar vecākiem, cietušajam tiek piedāvāta iespēja saņemt individuālas psihologa konsultācijas pie skolas (kurā audzēknis mācās) psihologa. Ar izglītojamo, kurš vardarbīgi izturējies, treneri, nepieciešamības gadījumā pieaicinot direktoru, veic individuālās pārrunas, lai noskaidrotu izturēšanās iemeslus, veicinātu izpratni  par viņa rīcības sekām. Arī viņam, saskaņojot ar vecākiem, tiek piedāvāta iespēja saņemt individuālas psihologa konsultācijas (skolā, kurā izglītojamais mācās);</w:t>
      </w:r>
    </w:p>
    <w:p w14:paraId="547D6FF9" w14:textId="6A1830D4"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 xml:space="preserve">12.5.Ja konfliktsituācija nav atrisināta vai konflikti atkārtojas, tad, pamatojoties uz  trenera vai izglītojamā vecāku rakstisku iesniegumu, Skolas direktors aicina konfliktā iesaistīto izglītojamo vecākus </w:t>
      </w:r>
      <w:r w:rsidR="00DE32F4">
        <w:rPr>
          <w:rFonts w:eastAsia="Calibri" w:cs="Times New Roman"/>
          <w:szCs w:val="24"/>
        </w:rPr>
        <w:t>(</w:t>
      </w:r>
      <w:r w:rsidR="00DE32F4" w:rsidRPr="00DE32F4">
        <w:rPr>
          <w:rFonts w:eastAsia="Calibri" w:cs="Times New Roman"/>
          <w:szCs w:val="24"/>
        </w:rPr>
        <w:t>likumiskos pārstāvjus</w:t>
      </w:r>
      <w:r w:rsidR="00DE32F4">
        <w:rPr>
          <w:rFonts w:eastAsia="Calibri" w:cs="Times New Roman"/>
          <w:szCs w:val="24"/>
        </w:rPr>
        <w:t xml:space="preserve">) </w:t>
      </w:r>
      <w:r w:rsidRPr="00E32242">
        <w:rPr>
          <w:rFonts w:eastAsia="Calibri" w:cs="Times New Roman"/>
          <w:szCs w:val="24"/>
        </w:rPr>
        <w:t>uz sarunu, kuras laikā cenšas konfliktu atrisināt;</w:t>
      </w:r>
    </w:p>
    <w:p w14:paraId="6B3D85C3" w14:textId="77777777" w:rsidR="00E32242" w:rsidRPr="00E32242" w:rsidRDefault="00E32242" w:rsidP="00E32242">
      <w:pPr>
        <w:widowControl w:val="0"/>
        <w:spacing w:line="276" w:lineRule="auto"/>
        <w:ind w:left="851" w:hanging="425"/>
        <w:jc w:val="both"/>
        <w:rPr>
          <w:rFonts w:eastAsia="Calibri" w:cs="Times New Roman"/>
          <w:szCs w:val="24"/>
        </w:rPr>
      </w:pPr>
      <w:r w:rsidRPr="00E32242">
        <w:rPr>
          <w:rFonts w:eastAsia="Calibri" w:cs="Times New Roman"/>
          <w:szCs w:val="24"/>
        </w:rPr>
        <w:t>12.6.Ja konflikts turpinās vai atkārtojas, treneris, ar Skolas direktora akceptu, ziņo par radušos situāciju Augšdaugavas novada Izglītības pārvaldei ar lūgumu palīdzēt risināt radušos situāciju.</w:t>
      </w:r>
    </w:p>
    <w:p w14:paraId="32416FAB" w14:textId="77777777" w:rsidR="00E32242" w:rsidRPr="00E32242" w:rsidRDefault="00E32242" w:rsidP="00E32242">
      <w:pPr>
        <w:widowControl w:val="0"/>
        <w:spacing w:line="240" w:lineRule="auto"/>
        <w:ind w:left="993" w:hanging="567"/>
        <w:jc w:val="both"/>
        <w:rPr>
          <w:rFonts w:eastAsia="Calibri" w:cs="Times New Roman"/>
          <w:szCs w:val="24"/>
        </w:rPr>
      </w:pPr>
      <w:r w:rsidRPr="00E32242">
        <w:rPr>
          <w:rFonts w:eastAsia="Calibri" w:cs="Times New Roman"/>
          <w:szCs w:val="24"/>
        </w:rPr>
        <w:t>12.7.Ja ir aizdomas par administratīvi vai krimināli sodāmiem pārkāpumiem konflikta situācijā, tiek ziņots policijai un/vai sociālajiem dienestiem.</w:t>
      </w:r>
    </w:p>
    <w:p w14:paraId="1365C745" w14:textId="77777777" w:rsidR="00E32242" w:rsidRPr="00E32242" w:rsidRDefault="00E32242" w:rsidP="00E32242">
      <w:pPr>
        <w:widowControl w:val="0"/>
        <w:spacing w:line="276" w:lineRule="auto"/>
        <w:ind w:left="851" w:hanging="425"/>
        <w:rPr>
          <w:rFonts w:eastAsia="Calibri" w:cs="Times New Roman"/>
          <w:bCs/>
          <w:iCs/>
          <w:szCs w:val="24"/>
        </w:rPr>
      </w:pPr>
      <w:r w:rsidRPr="00E32242">
        <w:rPr>
          <w:rFonts w:eastAsia="Calibri" w:cs="Times New Roman"/>
          <w:szCs w:val="24"/>
        </w:rPr>
        <w:t xml:space="preserve">13.   Treneris </w:t>
      </w:r>
      <w:r w:rsidRPr="00E32242">
        <w:rPr>
          <w:rFonts w:eastAsia="Calibri" w:cs="Times New Roman"/>
          <w:bCs/>
          <w:iCs/>
          <w:szCs w:val="24"/>
        </w:rPr>
        <w:t>darbā ar grupu vai komandu vai izglītojamo individuāli vardarbības novēršanā veic šādas darbības: saruna ar izglītojamo; lietas apstākļu noskaidrošana; izglītojamā paskaidrojums; vienošanās ar izglītojamo; vecāku informēšana par notikušo situāciju; ja nepieciešams, tad tiek izsaukti vecāki uz skolu un iesaistīti nepieciešamā atbalsta speciālisti.</w:t>
      </w:r>
    </w:p>
    <w:p w14:paraId="429A54DE" w14:textId="77777777" w:rsidR="00E32242" w:rsidRPr="00E32242" w:rsidRDefault="00E32242" w:rsidP="00E32242">
      <w:pPr>
        <w:widowControl w:val="0"/>
        <w:spacing w:line="276" w:lineRule="auto"/>
        <w:ind w:left="851" w:hanging="425"/>
        <w:rPr>
          <w:rFonts w:eastAsia="Calibri" w:cs="Times New Roman"/>
          <w:bCs/>
          <w:iCs/>
          <w:szCs w:val="24"/>
        </w:rPr>
      </w:pPr>
    </w:p>
    <w:p w14:paraId="35B6A855" w14:textId="77777777" w:rsidR="00E32242" w:rsidRPr="00E32242" w:rsidRDefault="00E32242" w:rsidP="00E32242">
      <w:pPr>
        <w:widowControl w:val="0"/>
        <w:spacing w:line="276" w:lineRule="auto"/>
        <w:ind w:left="851" w:hanging="425"/>
        <w:rPr>
          <w:rFonts w:eastAsia="Calibri" w:cs="Times New Roman"/>
          <w:bCs/>
          <w:iCs/>
          <w:szCs w:val="24"/>
        </w:rPr>
      </w:pPr>
    </w:p>
    <w:p w14:paraId="3B649CFF" w14:textId="3D163525" w:rsidR="00E32242" w:rsidRPr="00E32242" w:rsidRDefault="00E32242" w:rsidP="00200E40">
      <w:pPr>
        <w:widowControl w:val="0"/>
        <w:spacing w:line="240" w:lineRule="auto"/>
        <w:ind w:left="993" w:hanging="567"/>
        <w:jc w:val="center"/>
        <w:rPr>
          <w:rFonts w:eastAsia="Calibri" w:cs="Times New Roman"/>
          <w:b/>
          <w:bCs/>
          <w:sz w:val="28"/>
          <w:szCs w:val="28"/>
        </w:rPr>
      </w:pPr>
      <w:r w:rsidRPr="00E32242">
        <w:rPr>
          <w:rFonts w:eastAsia="Calibri" w:cs="Times New Roman"/>
          <w:b/>
          <w:bCs/>
          <w:sz w:val="28"/>
          <w:szCs w:val="28"/>
        </w:rPr>
        <w:t>IV</w:t>
      </w:r>
      <w:r w:rsidR="00DE32F4" w:rsidRPr="00DE32F4">
        <w:rPr>
          <w:rFonts w:eastAsia="Calibri" w:cs="Times New Roman"/>
          <w:b/>
          <w:bCs/>
          <w:sz w:val="28"/>
          <w:szCs w:val="28"/>
        </w:rPr>
        <w:t>.</w:t>
      </w:r>
      <w:r w:rsidRPr="00E32242">
        <w:rPr>
          <w:rFonts w:eastAsia="Calibri" w:cs="Times New Roman"/>
          <w:b/>
          <w:bCs/>
          <w:sz w:val="28"/>
          <w:szCs w:val="28"/>
        </w:rPr>
        <w:t xml:space="preserve"> Skolas direktora rīcība, ja izglītojamais apdraud savu vai citu personu </w:t>
      </w:r>
    </w:p>
    <w:p w14:paraId="1DE7AD7E" w14:textId="77777777" w:rsidR="00E32242" w:rsidRDefault="00E32242" w:rsidP="00200E40">
      <w:pPr>
        <w:widowControl w:val="0"/>
        <w:spacing w:line="240" w:lineRule="auto"/>
        <w:ind w:left="993" w:hanging="567"/>
        <w:jc w:val="center"/>
        <w:rPr>
          <w:rFonts w:eastAsia="Calibri" w:cs="Times New Roman"/>
          <w:b/>
          <w:bCs/>
          <w:sz w:val="28"/>
          <w:szCs w:val="28"/>
        </w:rPr>
      </w:pPr>
      <w:r w:rsidRPr="00E32242">
        <w:rPr>
          <w:rFonts w:eastAsia="Calibri" w:cs="Times New Roman"/>
          <w:b/>
          <w:bCs/>
          <w:sz w:val="28"/>
          <w:szCs w:val="28"/>
        </w:rPr>
        <w:t>drošību, veselību vai dzīvību</w:t>
      </w:r>
    </w:p>
    <w:p w14:paraId="206951F2" w14:textId="77777777" w:rsidR="00200E40" w:rsidRPr="00E32242" w:rsidRDefault="00200E40" w:rsidP="00200E40">
      <w:pPr>
        <w:widowControl w:val="0"/>
        <w:spacing w:line="240" w:lineRule="auto"/>
        <w:ind w:left="993" w:hanging="567"/>
        <w:jc w:val="center"/>
        <w:rPr>
          <w:rFonts w:eastAsia="Calibri" w:cs="Times New Roman"/>
          <w:sz w:val="28"/>
          <w:szCs w:val="28"/>
        </w:rPr>
      </w:pPr>
    </w:p>
    <w:p w14:paraId="5BF77FDB" w14:textId="77777777" w:rsidR="00E32242" w:rsidRPr="00E32242" w:rsidRDefault="00E32242" w:rsidP="00E32242">
      <w:pPr>
        <w:widowControl w:val="0"/>
        <w:spacing w:line="276" w:lineRule="auto"/>
        <w:ind w:left="567" w:hanging="283"/>
        <w:rPr>
          <w:rFonts w:eastAsia="Calibri" w:cs="Times New Roman"/>
          <w:bCs/>
          <w:iCs/>
          <w:szCs w:val="24"/>
        </w:rPr>
      </w:pPr>
      <w:r w:rsidRPr="00E32242">
        <w:rPr>
          <w:rFonts w:eastAsia="Calibri" w:cs="Times New Roman"/>
          <w:szCs w:val="24"/>
        </w:rPr>
        <w:t>13.</w:t>
      </w:r>
      <w:r w:rsidRPr="00E32242">
        <w:rPr>
          <w:rFonts w:ascii="Calibri" w:eastAsia="Calibri" w:hAnsi="Calibri" w:cs="Times New Roman"/>
          <w:bCs/>
          <w:iCs/>
          <w:szCs w:val="24"/>
        </w:rPr>
        <w:t xml:space="preserve"> </w:t>
      </w:r>
      <w:r w:rsidRPr="00E32242">
        <w:rPr>
          <w:rFonts w:eastAsia="Calibri" w:cs="Times New Roman"/>
          <w:bCs/>
          <w:iCs/>
          <w:szCs w:val="24"/>
        </w:rPr>
        <w:t>Skolas direktors</w:t>
      </w:r>
      <w:r w:rsidRPr="00E32242">
        <w:rPr>
          <w:rFonts w:eastAsia="Calibri" w:cs="Times New Roman"/>
          <w:b/>
          <w:bCs/>
          <w:iCs/>
          <w:szCs w:val="24"/>
        </w:rPr>
        <w:t xml:space="preserve"> </w:t>
      </w:r>
      <w:r w:rsidRPr="00E32242">
        <w:rPr>
          <w:rFonts w:eastAsia="Calibri" w:cs="Times New Roman"/>
          <w:bCs/>
          <w:iCs/>
          <w:szCs w:val="24"/>
        </w:rPr>
        <w:t>iesaistās gadījumā, ja konflikta risinājums nav panākts pedagoga un/vai  skolas vadības pārstāvja</w:t>
      </w:r>
      <w:r w:rsidRPr="00E32242">
        <w:rPr>
          <w:rFonts w:eastAsia="Calibri" w:cs="Times New Roman"/>
          <w:b/>
          <w:bCs/>
          <w:iCs/>
          <w:szCs w:val="24"/>
        </w:rPr>
        <w:t xml:space="preserve"> </w:t>
      </w:r>
      <w:r w:rsidRPr="00E32242">
        <w:rPr>
          <w:rFonts w:eastAsia="Calibri" w:cs="Times New Roman"/>
          <w:bCs/>
          <w:iCs/>
          <w:szCs w:val="24"/>
        </w:rPr>
        <w:t>darbības rezultātā.</w:t>
      </w:r>
      <w:r w:rsidRPr="00E32242">
        <w:rPr>
          <w:rFonts w:eastAsia="Calibri" w:cs="Times New Roman"/>
          <w:szCs w:val="24"/>
        </w:rPr>
        <w:t xml:space="preserve"> </w:t>
      </w:r>
    </w:p>
    <w:p w14:paraId="40F0E088" w14:textId="77B3DC19"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13.1. Administrācijas pārstāvis nodrošina agresīvā izglītojamā aizvešanu uz citu telpu, ja tas ir  iespējams. Ja nav iespējams aizvest izglītojamo, un viņš turpina būt agresīvs, skolas administrācija izvērtē nepieciešamību izsaukt policiju un ātro neatliekamo medicīnisko palīdzību, kā arī nekavējoties informē izglītojamā vecākus</w:t>
      </w:r>
      <w:r w:rsidR="00DE32F4">
        <w:rPr>
          <w:rFonts w:eastAsia="Calibri" w:cs="Times New Roman"/>
          <w:szCs w:val="24"/>
        </w:rPr>
        <w:t xml:space="preserve"> </w:t>
      </w:r>
      <w:r w:rsidR="00DE32F4" w:rsidRPr="00DE32F4">
        <w:rPr>
          <w:rFonts w:eastAsia="Calibri" w:cs="Times New Roman"/>
          <w:szCs w:val="24"/>
        </w:rPr>
        <w:t>(likumiskos pārstāvjus)</w:t>
      </w:r>
      <w:r w:rsidRPr="00E32242">
        <w:rPr>
          <w:rFonts w:eastAsia="Calibri" w:cs="Times New Roman"/>
          <w:szCs w:val="24"/>
        </w:rPr>
        <w:t>;</w:t>
      </w:r>
    </w:p>
    <w:p w14:paraId="73E2916D" w14:textId="2D7DC6A8"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13.2. Skolas direktors mutiski (telefoniski vai personīgi)  informē izglītojamā vecākus vai rakstiski (papīra vai elektroniska dokumenta formā) nosūta izglītojamā vecākiem</w:t>
      </w:r>
      <w:r w:rsidR="00DE32F4">
        <w:rPr>
          <w:rFonts w:eastAsia="Calibri" w:cs="Times New Roman"/>
          <w:szCs w:val="24"/>
        </w:rPr>
        <w:t xml:space="preserve">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xml:space="preserve"> informāciju par izglītojamā uzvedību un nepieciešamo vecāku sadarbību ar izglītības iestādi; </w:t>
      </w:r>
    </w:p>
    <w:p w14:paraId="55F20280" w14:textId="34C76C8C"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13.3. Skolas direktors rīkojumā nosaka trenera pienākumus, lai veicinātu turpmāko sadarbību ar izglītojamo un vecākiem</w:t>
      </w:r>
      <w:r w:rsidR="00DE32F4">
        <w:rPr>
          <w:rFonts w:eastAsia="Calibri" w:cs="Times New Roman"/>
          <w:szCs w:val="24"/>
        </w:rPr>
        <w:t xml:space="preserve">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xml:space="preserve"> un izstrādātu atbalsta pasākumus atbilstoši izglītojamā vajadzībām un situācijai.</w:t>
      </w:r>
    </w:p>
    <w:p w14:paraId="4056C4BD" w14:textId="77777777"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14. Skolas direktoram ir tiesības pieaicināt nepieciešamos speciālistus, lai nodrošinātu uzlabojumus izglītojamā uzvedībā un attiecīgā pašvaldība nodrošina atbalsta personāla pakalpojumus, ja izglītības iestādē nav šādu speciālistu.</w:t>
      </w:r>
    </w:p>
    <w:p w14:paraId="5BC65123" w14:textId="77777777" w:rsidR="00E32242" w:rsidRPr="00E32242" w:rsidRDefault="00E32242" w:rsidP="00E32242">
      <w:pPr>
        <w:widowControl w:val="0"/>
        <w:spacing w:line="240" w:lineRule="auto"/>
        <w:ind w:left="993" w:hanging="567"/>
        <w:jc w:val="both"/>
        <w:rPr>
          <w:rFonts w:eastAsia="Calibri" w:cs="Times New Roman"/>
          <w:szCs w:val="24"/>
        </w:rPr>
      </w:pPr>
    </w:p>
    <w:p w14:paraId="62239AAF" w14:textId="77777777" w:rsidR="00E32242" w:rsidRPr="00E32242" w:rsidRDefault="00E32242" w:rsidP="00E32242">
      <w:pPr>
        <w:widowControl w:val="0"/>
        <w:spacing w:line="240" w:lineRule="auto"/>
        <w:ind w:left="993" w:hanging="567"/>
        <w:jc w:val="both"/>
        <w:rPr>
          <w:rFonts w:eastAsia="Calibri" w:cs="Times New Roman"/>
          <w:szCs w:val="24"/>
        </w:rPr>
      </w:pPr>
    </w:p>
    <w:p w14:paraId="641875F9" w14:textId="77777777" w:rsidR="00200E40" w:rsidRDefault="00200E40" w:rsidP="00E32242">
      <w:pPr>
        <w:widowControl w:val="0"/>
        <w:spacing w:after="200" w:line="276" w:lineRule="auto"/>
        <w:jc w:val="center"/>
        <w:rPr>
          <w:rFonts w:eastAsia="Calibri" w:cs="Times New Roman"/>
          <w:b/>
          <w:sz w:val="28"/>
          <w:szCs w:val="28"/>
        </w:rPr>
      </w:pPr>
    </w:p>
    <w:p w14:paraId="0AF205CB" w14:textId="03796B5D" w:rsidR="00E32242" w:rsidRPr="00E32242" w:rsidRDefault="00E32242" w:rsidP="00E32242">
      <w:pPr>
        <w:widowControl w:val="0"/>
        <w:spacing w:after="200" w:line="276" w:lineRule="auto"/>
        <w:jc w:val="center"/>
        <w:rPr>
          <w:rFonts w:eastAsia="Calibri" w:cs="Times New Roman"/>
          <w:sz w:val="28"/>
          <w:szCs w:val="28"/>
        </w:rPr>
      </w:pPr>
      <w:r w:rsidRPr="00E32242">
        <w:rPr>
          <w:rFonts w:eastAsia="Calibri" w:cs="Times New Roman"/>
          <w:b/>
          <w:sz w:val="28"/>
          <w:szCs w:val="28"/>
        </w:rPr>
        <w:lastRenderedPageBreak/>
        <w:t>V</w:t>
      </w:r>
      <w:r w:rsidR="00DE32F4" w:rsidRPr="00DE32F4">
        <w:rPr>
          <w:rFonts w:eastAsia="Calibri" w:cs="Times New Roman"/>
          <w:b/>
          <w:sz w:val="28"/>
          <w:szCs w:val="28"/>
        </w:rPr>
        <w:t>.</w:t>
      </w:r>
      <w:r w:rsidRPr="00E32242">
        <w:rPr>
          <w:rFonts w:eastAsia="Calibri" w:cs="Times New Roman"/>
          <w:b/>
          <w:sz w:val="28"/>
          <w:szCs w:val="28"/>
        </w:rPr>
        <w:t xml:space="preserve"> Konflikti starp izglītojamo un </w:t>
      </w:r>
      <w:r w:rsidR="00DE32F4">
        <w:rPr>
          <w:rFonts w:eastAsia="Calibri" w:cs="Times New Roman"/>
          <w:b/>
          <w:sz w:val="28"/>
          <w:szCs w:val="28"/>
        </w:rPr>
        <w:t>s</w:t>
      </w:r>
      <w:r w:rsidRPr="00E32242">
        <w:rPr>
          <w:rFonts w:eastAsia="Calibri" w:cs="Times New Roman"/>
          <w:b/>
          <w:sz w:val="28"/>
          <w:szCs w:val="28"/>
        </w:rPr>
        <w:t>kolas darbinieku</w:t>
      </w:r>
    </w:p>
    <w:p w14:paraId="01D4E48A" w14:textId="77777777" w:rsidR="00E32242" w:rsidRPr="00E32242" w:rsidRDefault="00E32242" w:rsidP="00E32242">
      <w:pPr>
        <w:widowControl w:val="0"/>
        <w:spacing w:line="276" w:lineRule="auto"/>
        <w:ind w:left="567" w:hanging="425"/>
        <w:jc w:val="both"/>
        <w:rPr>
          <w:rFonts w:eastAsia="Calibri" w:cs="Times New Roman"/>
          <w:szCs w:val="24"/>
        </w:rPr>
      </w:pPr>
      <w:r w:rsidRPr="00E32242">
        <w:rPr>
          <w:rFonts w:eastAsia="Calibri" w:cs="Times New Roman"/>
          <w:szCs w:val="24"/>
        </w:rPr>
        <w:t>15. Ja noticis konflikts starp izglītojamo un pedagogu vai citu Skolas darbinieku, kura laikā saskatāma fiziska vai emocionāla vardarbība pret treneri vai Skolas darbinieku, tiek veiktas šādas darbības:</w:t>
      </w:r>
    </w:p>
    <w:p w14:paraId="5F50208D" w14:textId="6A332829"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15.1.Treneris informē par konfliktu izglītojamā vecākus</w:t>
      </w:r>
      <w:r w:rsidR="00DE32F4">
        <w:rPr>
          <w:rFonts w:eastAsia="Calibri" w:cs="Times New Roman"/>
          <w:szCs w:val="24"/>
        </w:rPr>
        <w:t xml:space="preserve"> </w:t>
      </w:r>
      <w:r w:rsidR="00DE32F4" w:rsidRPr="00E32242">
        <w:rPr>
          <w:rFonts w:eastAsia="Calibri" w:cs="Times New Roman"/>
          <w:szCs w:val="24"/>
        </w:rPr>
        <w:t>(likumis</w:t>
      </w:r>
      <w:r w:rsidR="00DE32F4">
        <w:rPr>
          <w:rFonts w:eastAsia="Calibri" w:cs="Times New Roman"/>
          <w:szCs w:val="24"/>
        </w:rPr>
        <w:t>kos</w:t>
      </w:r>
      <w:r w:rsidR="00DE32F4" w:rsidRPr="00E32242">
        <w:rPr>
          <w:rFonts w:eastAsia="Calibri" w:cs="Times New Roman"/>
          <w:szCs w:val="24"/>
        </w:rPr>
        <w:t xml:space="preserve"> pārstāvj</w:t>
      </w:r>
      <w:r w:rsidR="00DE32F4">
        <w:rPr>
          <w:rFonts w:eastAsia="Calibri" w:cs="Times New Roman"/>
          <w:szCs w:val="24"/>
        </w:rPr>
        <w:t>us</w:t>
      </w:r>
      <w:r w:rsidR="00DE32F4" w:rsidRPr="00E32242">
        <w:rPr>
          <w:rFonts w:eastAsia="Calibri" w:cs="Times New Roman"/>
          <w:szCs w:val="24"/>
        </w:rPr>
        <w:t xml:space="preserve">)  </w:t>
      </w:r>
      <w:r w:rsidRPr="00E32242">
        <w:rPr>
          <w:rFonts w:eastAsia="Calibri" w:cs="Times New Roman"/>
          <w:szCs w:val="24"/>
        </w:rPr>
        <w:t>, uzaicina uz skolu un trīspusēji sarunā risina konfliktu (nepieciešamības gadījumā piesaistot direktoru);</w:t>
      </w:r>
    </w:p>
    <w:p w14:paraId="1FFDB7B0" w14:textId="77777777"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15.2.Skolas darbinieks vēršas pie direktora ar rakstisku iesniegumu, kurā ir veikts konfliktsituācijas apraksts;</w:t>
      </w:r>
    </w:p>
    <w:p w14:paraId="637CAC15" w14:textId="45697E72" w:rsidR="00E32242" w:rsidRPr="00E32242" w:rsidRDefault="00E32242" w:rsidP="00E32242">
      <w:pPr>
        <w:widowControl w:val="0"/>
        <w:spacing w:line="276" w:lineRule="auto"/>
        <w:ind w:left="993" w:hanging="567"/>
        <w:jc w:val="both"/>
        <w:rPr>
          <w:rFonts w:eastAsia="Calibri" w:cs="Times New Roman"/>
          <w:szCs w:val="24"/>
        </w:rPr>
      </w:pPr>
      <w:r w:rsidRPr="00E32242">
        <w:rPr>
          <w:rFonts w:eastAsia="Calibri" w:cs="Times New Roman"/>
          <w:szCs w:val="24"/>
        </w:rPr>
        <w:t>15.3.Notiek pārrunas pie direktora piedaloties, abām konfliktā iesaistītajām pusēm, izglītojamā vecākiem</w:t>
      </w:r>
      <w:r w:rsidR="00DE32F4">
        <w:rPr>
          <w:rFonts w:eastAsia="Calibri" w:cs="Times New Roman"/>
          <w:szCs w:val="24"/>
        </w:rPr>
        <w:t xml:space="preserve">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kuru mērķis ir izlīgšana un vainīgās puses atvainošanās;</w:t>
      </w:r>
    </w:p>
    <w:p w14:paraId="40E296F8" w14:textId="77777777" w:rsidR="00E32242" w:rsidRPr="00E32242" w:rsidRDefault="00E32242" w:rsidP="00E32242">
      <w:pPr>
        <w:widowControl w:val="0"/>
        <w:spacing w:line="276" w:lineRule="auto"/>
        <w:ind w:left="426" w:hanging="426"/>
        <w:jc w:val="both"/>
        <w:rPr>
          <w:rFonts w:eastAsia="Calibri" w:cs="Times New Roman"/>
          <w:szCs w:val="24"/>
        </w:rPr>
      </w:pPr>
      <w:r w:rsidRPr="00E32242">
        <w:rPr>
          <w:rFonts w:eastAsia="Calibri" w:cs="Times New Roman"/>
          <w:szCs w:val="24"/>
        </w:rPr>
        <w:t>16.  Ja izlīgums netiek panākts un tiek konstatēta tāda vainojamās personas rīcība, kurā saskatāmas administratīva vai krimināla nodarījuma pazīmes, konfliktā cietusī puse par notikušo rakstiski ziņo policijai.</w:t>
      </w:r>
    </w:p>
    <w:p w14:paraId="4FC66CCD" w14:textId="77777777" w:rsidR="00E32242" w:rsidRPr="00E32242" w:rsidRDefault="00E32242" w:rsidP="00E32242">
      <w:pPr>
        <w:widowControl w:val="0"/>
        <w:spacing w:after="200" w:line="276" w:lineRule="auto"/>
        <w:ind w:left="426" w:hanging="426"/>
        <w:jc w:val="both"/>
        <w:rPr>
          <w:rFonts w:eastAsia="Calibri" w:cs="Times New Roman"/>
          <w:szCs w:val="24"/>
        </w:rPr>
      </w:pPr>
      <w:r w:rsidRPr="00E32242">
        <w:rPr>
          <w:rFonts w:eastAsia="Calibri" w:cs="Times New Roman"/>
          <w:szCs w:val="24"/>
        </w:rPr>
        <w:t>17.  Ja viena un tā pati persona sistemātiski (vairāk kā divas reizes) izraisa konfliktus, realizē fizisku un emocionālu vardarbību pret Skolas darbinieku, direktors ziņo tiesībsargājošām iestādēm (policijai, Valsts bērnu tiesību aizsardzības inspekcijai).</w:t>
      </w:r>
    </w:p>
    <w:p w14:paraId="0A48E3F8" w14:textId="77777777" w:rsidR="00E32242" w:rsidRPr="00E32242" w:rsidRDefault="00E32242" w:rsidP="00E32242">
      <w:pPr>
        <w:widowControl w:val="0"/>
        <w:spacing w:line="240" w:lineRule="auto"/>
        <w:ind w:left="-142" w:right="567"/>
        <w:jc w:val="center"/>
        <w:rPr>
          <w:rFonts w:eastAsia="Calibri" w:cs="Times New Roman"/>
          <w:b/>
          <w:bCs/>
          <w:szCs w:val="24"/>
        </w:rPr>
      </w:pPr>
    </w:p>
    <w:p w14:paraId="384F4683" w14:textId="77777777" w:rsidR="007A4B03" w:rsidRDefault="00E32242" w:rsidP="00E32242">
      <w:pPr>
        <w:widowControl w:val="0"/>
        <w:spacing w:line="240" w:lineRule="auto"/>
        <w:ind w:left="-142" w:right="567"/>
        <w:jc w:val="center"/>
        <w:rPr>
          <w:rFonts w:eastAsia="Calibri" w:cs="Times New Roman"/>
          <w:b/>
          <w:bCs/>
          <w:sz w:val="28"/>
          <w:szCs w:val="28"/>
        </w:rPr>
      </w:pPr>
      <w:r w:rsidRPr="00E32242">
        <w:rPr>
          <w:rFonts w:eastAsia="Calibri" w:cs="Times New Roman"/>
          <w:b/>
          <w:bCs/>
          <w:sz w:val="28"/>
          <w:szCs w:val="28"/>
        </w:rPr>
        <w:t>VI</w:t>
      </w:r>
      <w:r w:rsidR="00DE32F4" w:rsidRPr="00DE32F4">
        <w:rPr>
          <w:rFonts w:eastAsia="Calibri" w:cs="Times New Roman"/>
          <w:b/>
          <w:bCs/>
          <w:sz w:val="28"/>
          <w:szCs w:val="28"/>
        </w:rPr>
        <w:t>.</w:t>
      </w:r>
      <w:r w:rsidRPr="00E32242">
        <w:rPr>
          <w:rFonts w:eastAsia="Calibri" w:cs="Times New Roman"/>
          <w:b/>
          <w:bCs/>
          <w:sz w:val="28"/>
          <w:szCs w:val="28"/>
        </w:rPr>
        <w:t xml:space="preserve"> Skolas direktora un izglītojamo vecāku</w:t>
      </w:r>
      <w:r w:rsidR="007A4B03" w:rsidRPr="007A4B03">
        <w:rPr>
          <w:rFonts w:eastAsia="Calibri" w:cs="Times New Roman"/>
          <w:b/>
          <w:bCs/>
          <w:sz w:val="28"/>
          <w:szCs w:val="28"/>
        </w:rPr>
        <w:t xml:space="preserve"> </w:t>
      </w:r>
      <w:r w:rsidR="007A4B03" w:rsidRPr="00E32242">
        <w:rPr>
          <w:rFonts w:eastAsia="Calibri" w:cs="Times New Roman"/>
          <w:b/>
          <w:bCs/>
          <w:sz w:val="28"/>
          <w:szCs w:val="28"/>
        </w:rPr>
        <w:t>(likumisko pārstāvju</w:t>
      </w:r>
      <w:r w:rsidR="007A4B03" w:rsidRPr="00E32242">
        <w:rPr>
          <w:rFonts w:eastAsia="Calibri" w:cs="Times New Roman"/>
          <w:b/>
          <w:bCs/>
          <w:szCs w:val="24"/>
        </w:rPr>
        <w:t>)</w:t>
      </w:r>
      <w:r w:rsidR="007A4B03" w:rsidRPr="00E32242">
        <w:rPr>
          <w:rFonts w:eastAsia="Calibri" w:cs="Times New Roman"/>
          <w:szCs w:val="24"/>
        </w:rPr>
        <w:t xml:space="preserve"> </w:t>
      </w:r>
      <w:r w:rsidRPr="00E32242">
        <w:rPr>
          <w:rFonts w:eastAsia="Calibri" w:cs="Times New Roman"/>
          <w:b/>
          <w:bCs/>
          <w:sz w:val="28"/>
          <w:szCs w:val="28"/>
        </w:rPr>
        <w:t xml:space="preserve"> </w:t>
      </w:r>
    </w:p>
    <w:p w14:paraId="295E5F5C" w14:textId="0ED5BA0D" w:rsidR="00E32242" w:rsidRPr="00E32242" w:rsidRDefault="00E32242" w:rsidP="00E32242">
      <w:pPr>
        <w:widowControl w:val="0"/>
        <w:spacing w:line="240" w:lineRule="auto"/>
        <w:ind w:left="-142" w:right="567"/>
        <w:jc w:val="center"/>
        <w:rPr>
          <w:rFonts w:eastAsia="Calibri" w:cs="Times New Roman"/>
          <w:b/>
          <w:bCs/>
          <w:sz w:val="28"/>
          <w:szCs w:val="28"/>
        </w:rPr>
      </w:pPr>
      <w:r w:rsidRPr="00E32242">
        <w:rPr>
          <w:rFonts w:eastAsia="Calibri" w:cs="Times New Roman"/>
          <w:b/>
          <w:bCs/>
          <w:sz w:val="28"/>
          <w:szCs w:val="28"/>
        </w:rPr>
        <w:t>rīcība konfliktu risināšanā</w:t>
      </w:r>
    </w:p>
    <w:p w14:paraId="247D2417" w14:textId="77777777" w:rsidR="00E32242" w:rsidRPr="00E32242" w:rsidRDefault="00E32242" w:rsidP="00E32242">
      <w:pPr>
        <w:widowControl w:val="0"/>
        <w:spacing w:line="276" w:lineRule="auto"/>
        <w:ind w:left="-142" w:right="567"/>
        <w:rPr>
          <w:rFonts w:eastAsia="Calibri" w:cs="Times New Roman"/>
          <w:b/>
          <w:bCs/>
          <w:szCs w:val="24"/>
        </w:rPr>
      </w:pPr>
    </w:p>
    <w:p w14:paraId="6FDE4DC2" w14:textId="25784567" w:rsidR="00E32242" w:rsidRPr="00E32242" w:rsidRDefault="00E32242" w:rsidP="00E32242">
      <w:pPr>
        <w:widowControl w:val="0"/>
        <w:spacing w:line="276" w:lineRule="auto"/>
        <w:ind w:left="426" w:right="567" w:hanging="426"/>
        <w:rPr>
          <w:rFonts w:eastAsia="Calibri" w:cs="Times New Roman"/>
          <w:szCs w:val="24"/>
        </w:rPr>
      </w:pPr>
      <w:r w:rsidRPr="00E32242">
        <w:rPr>
          <w:rFonts w:eastAsia="Calibri" w:cs="Times New Roman"/>
          <w:szCs w:val="24"/>
        </w:rPr>
        <w:t>18.  Ja radies konflikts starp izglītojamo un pedagogu vai izglītības iestādes darbinieku, par kuru izglītojamais informējis savus vecākus</w:t>
      </w:r>
      <w:r w:rsidR="007A4B03">
        <w:rPr>
          <w:rFonts w:eastAsia="Calibri" w:cs="Times New Roman"/>
          <w:szCs w:val="24"/>
        </w:rPr>
        <w:t xml:space="preserve"> </w:t>
      </w:r>
      <w:r w:rsidR="007A4B03" w:rsidRPr="00E32242">
        <w:rPr>
          <w:rFonts w:eastAsia="Calibri" w:cs="Times New Roman"/>
          <w:szCs w:val="24"/>
        </w:rPr>
        <w:t xml:space="preserve">(likumiskos pārstāvjus) </w:t>
      </w:r>
      <w:r w:rsidRPr="00E32242">
        <w:rPr>
          <w:rFonts w:eastAsia="Calibri" w:cs="Times New Roman"/>
          <w:szCs w:val="24"/>
        </w:rPr>
        <w:t xml:space="preserve"> un vecāki </w:t>
      </w:r>
      <w:r w:rsidR="007A4B03" w:rsidRPr="00E32242">
        <w:rPr>
          <w:rFonts w:eastAsia="Calibri" w:cs="Times New Roman"/>
          <w:szCs w:val="24"/>
        </w:rPr>
        <w:t>(likumisk</w:t>
      </w:r>
      <w:r w:rsidR="007A4B03">
        <w:rPr>
          <w:rFonts w:eastAsia="Calibri" w:cs="Times New Roman"/>
          <w:szCs w:val="24"/>
        </w:rPr>
        <w:t>ie</w:t>
      </w:r>
      <w:r w:rsidR="007A4B03" w:rsidRPr="00E32242">
        <w:rPr>
          <w:rFonts w:eastAsia="Calibri" w:cs="Times New Roman"/>
          <w:szCs w:val="24"/>
        </w:rPr>
        <w:t xml:space="preserve"> pārstāvj</w:t>
      </w:r>
      <w:r w:rsidR="007A4B03">
        <w:rPr>
          <w:rFonts w:eastAsia="Calibri" w:cs="Times New Roman"/>
          <w:szCs w:val="24"/>
        </w:rPr>
        <w:t>i</w:t>
      </w:r>
      <w:r w:rsidR="007A4B03" w:rsidRPr="00E32242">
        <w:rPr>
          <w:rFonts w:eastAsia="Calibri" w:cs="Times New Roman"/>
          <w:szCs w:val="24"/>
        </w:rPr>
        <w:t xml:space="preserve">) </w:t>
      </w:r>
      <w:r w:rsidRPr="00E32242">
        <w:rPr>
          <w:rFonts w:eastAsia="Calibri" w:cs="Times New Roman"/>
          <w:szCs w:val="24"/>
        </w:rPr>
        <w:t xml:space="preserve">pedagoga vai izglītības iestādes darbinieka rīcību novērtējuši kā nepedagoģisku, veicamas šādas darbības: </w:t>
      </w:r>
    </w:p>
    <w:p w14:paraId="3E5A0FA7" w14:textId="2625E72B" w:rsidR="00E32242" w:rsidRPr="00E32242" w:rsidRDefault="00E32242" w:rsidP="00E32242">
      <w:pPr>
        <w:widowControl w:val="0"/>
        <w:spacing w:line="276" w:lineRule="auto"/>
        <w:ind w:left="1134" w:right="567" w:hanging="567"/>
        <w:rPr>
          <w:rFonts w:eastAsia="Calibri" w:cs="Times New Roman"/>
          <w:szCs w:val="24"/>
        </w:rPr>
      </w:pPr>
      <w:r w:rsidRPr="00E32242">
        <w:rPr>
          <w:rFonts w:eastAsia="Calibri" w:cs="Times New Roman"/>
          <w:szCs w:val="24"/>
        </w:rPr>
        <w:t>18.1. Izglītojamā vecākiem</w:t>
      </w:r>
      <w:r w:rsidR="00DE32F4">
        <w:rPr>
          <w:rFonts w:eastAsia="Calibri" w:cs="Times New Roman"/>
          <w:szCs w:val="24"/>
        </w:rPr>
        <w:t xml:space="preserve">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xml:space="preserve"> rakstīt iesniegumu Skolas direktoram, kurā detalizēti aprakstīt konfliktsituāciju;</w:t>
      </w:r>
    </w:p>
    <w:p w14:paraId="20173D08" w14:textId="77777777" w:rsidR="00E32242" w:rsidRPr="00E32242" w:rsidRDefault="00E32242" w:rsidP="00E32242">
      <w:pPr>
        <w:widowControl w:val="0"/>
        <w:spacing w:line="276" w:lineRule="auto"/>
        <w:ind w:left="1134" w:right="567" w:hanging="567"/>
        <w:rPr>
          <w:rFonts w:eastAsia="Calibri" w:cs="Times New Roman"/>
          <w:szCs w:val="24"/>
        </w:rPr>
      </w:pPr>
      <w:r w:rsidRPr="00E32242">
        <w:rPr>
          <w:rFonts w:eastAsia="Calibri" w:cs="Times New Roman"/>
          <w:szCs w:val="24"/>
        </w:rPr>
        <w:t xml:space="preserve">18.2. Skolas direktoram pieprasīt rakstisku paskaidrojumu no pedagoga vai izglītības iestādes darbinieka; </w:t>
      </w:r>
    </w:p>
    <w:p w14:paraId="4CC47C75" w14:textId="77777777" w:rsidR="00DE32F4" w:rsidRDefault="00E32242" w:rsidP="00DE32F4">
      <w:pPr>
        <w:widowControl w:val="0"/>
        <w:spacing w:line="276" w:lineRule="auto"/>
        <w:ind w:left="-142" w:right="567" w:firstLine="709"/>
        <w:jc w:val="both"/>
        <w:rPr>
          <w:rFonts w:eastAsia="Calibri" w:cs="Times New Roman"/>
          <w:szCs w:val="24"/>
        </w:rPr>
      </w:pPr>
      <w:r w:rsidRPr="00E32242">
        <w:rPr>
          <w:rFonts w:eastAsia="Calibri" w:cs="Times New Roman"/>
          <w:szCs w:val="24"/>
        </w:rPr>
        <w:t>18.3. Skolas direktoram veikt situācijas izpēti un vienoties ar vecākiem</w:t>
      </w:r>
      <w:r w:rsidR="00DE32F4">
        <w:rPr>
          <w:rFonts w:eastAsia="Calibri" w:cs="Times New Roman"/>
          <w:szCs w:val="24"/>
        </w:rPr>
        <w:t xml:space="preserve"> (l</w:t>
      </w:r>
      <w:r w:rsidR="00DE32F4" w:rsidRPr="00E32242">
        <w:rPr>
          <w:rFonts w:eastAsia="Calibri" w:cs="Times New Roman"/>
          <w:szCs w:val="24"/>
        </w:rPr>
        <w:t>ikumisk</w:t>
      </w:r>
      <w:r w:rsidR="00DE32F4">
        <w:rPr>
          <w:rFonts w:eastAsia="Calibri" w:cs="Times New Roman"/>
          <w:szCs w:val="24"/>
        </w:rPr>
        <w:t>ajiem</w:t>
      </w:r>
      <w:r w:rsidR="00DE32F4" w:rsidRPr="00E32242">
        <w:rPr>
          <w:rFonts w:eastAsia="Calibri" w:cs="Times New Roman"/>
          <w:szCs w:val="24"/>
        </w:rPr>
        <w:t xml:space="preserve"> </w:t>
      </w:r>
      <w:r w:rsidR="00DE32F4">
        <w:rPr>
          <w:rFonts w:eastAsia="Calibri" w:cs="Times New Roman"/>
          <w:szCs w:val="24"/>
        </w:rPr>
        <w:t xml:space="preserve">  </w:t>
      </w:r>
    </w:p>
    <w:p w14:paraId="368D1AB2" w14:textId="3C01D33A" w:rsidR="00E32242" w:rsidRPr="00E32242" w:rsidRDefault="00DE32F4" w:rsidP="00DE32F4">
      <w:pPr>
        <w:widowControl w:val="0"/>
        <w:spacing w:line="276" w:lineRule="auto"/>
        <w:ind w:left="-142" w:right="567" w:firstLine="709"/>
        <w:jc w:val="both"/>
        <w:rPr>
          <w:rFonts w:eastAsia="Calibri" w:cs="Times New Roman"/>
          <w:szCs w:val="24"/>
        </w:rPr>
      </w:pPr>
      <w:r>
        <w:rPr>
          <w:rFonts w:eastAsia="Calibri" w:cs="Times New Roman"/>
          <w:szCs w:val="24"/>
        </w:rPr>
        <w:t xml:space="preserve">          </w:t>
      </w:r>
      <w:r w:rsidRPr="00E32242">
        <w:rPr>
          <w:rFonts w:eastAsia="Calibri" w:cs="Times New Roman"/>
          <w:szCs w:val="24"/>
        </w:rPr>
        <w:t>pārstāvj</w:t>
      </w:r>
      <w:r>
        <w:rPr>
          <w:rFonts w:eastAsia="Calibri" w:cs="Times New Roman"/>
          <w:szCs w:val="24"/>
        </w:rPr>
        <w:t>iem</w:t>
      </w:r>
      <w:r w:rsidRPr="00E32242">
        <w:rPr>
          <w:rFonts w:eastAsia="Calibri" w:cs="Times New Roman"/>
          <w:szCs w:val="24"/>
        </w:rPr>
        <w:t xml:space="preserve">)  </w:t>
      </w:r>
      <w:r w:rsidR="00E32242" w:rsidRPr="00E32242">
        <w:rPr>
          <w:rFonts w:eastAsia="Calibri" w:cs="Times New Roman"/>
          <w:szCs w:val="24"/>
        </w:rPr>
        <w:t xml:space="preserve">par tikšanos. </w:t>
      </w:r>
    </w:p>
    <w:p w14:paraId="5E4600BE" w14:textId="05B20078" w:rsidR="00E32242" w:rsidRPr="00E32242" w:rsidRDefault="00E32242" w:rsidP="00E32242">
      <w:pPr>
        <w:widowControl w:val="0"/>
        <w:spacing w:line="276" w:lineRule="auto"/>
        <w:ind w:left="1134" w:right="567" w:hanging="567"/>
        <w:rPr>
          <w:rFonts w:eastAsia="Calibri" w:cs="Times New Roman"/>
          <w:szCs w:val="24"/>
        </w:rPr>
      </w:pPr>
      <w:r w:rsidRPr="00E32242">
        <w:rPr>
          <w:rFonts w:eastAsia="Calibri" w:cs="Times New Roman"/>
          <w:szCs w:val="24"/>
        </w:rPr>
        <w:t>18.4. Veikt pārrunas skolas administrācijai ar izglītojamā vecākiem</w:t>
      </w:r>
      <w:r w:rsidR="00DE32F4">
        <w:rPr>
          <w:rFonts w:eastAsia="Calibri" w:cs="Times New Roman"/>
          <w:szCs w:val="24"/>
        </w:rPr>
        <w:t xml:space="preserve">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xml:space="preserve"> par konfliktsituāciju; </w:t>
      </w:r>
    </w:p>
    <w:p w14:paraId="3E97704F" w14:textId="18C8B764" w:rsidR="00E32242" w:rsidRPr="00E32242" w:rsidRDefault="00E32242" w:rsidP="00E32242">
      <w:pPr>
        <w:widowControl w:val="0"/>
        <w:spacing w:line="276" w:lineRule="auto"/>
        <w:ind w:left="1134" w:right="567" w:hanging="567"/>
        <w:rPr>
          <w:rFonts w:eastAsia="Calibri" w:cs="Times New Roman"/>
          <w:szCs w:val="24"/>
        </w:rPr>
      </w:pPr>
      <w:r w:rsidRPr="00E32242">
        <w:rPr>
          <w:rFonts w:eastAsia="Calibri" w:cs="Times New Roman"/>
          <w:szCs w:val="24"/>
        </w:rPr>
        <w:t xml:space="preserve">18.5. Pēc nepieciešamības izglītības iestādes administrācijas klātbūtnē vecākiem </w:t>
      </w:r>
      <w:r w:rsidR="00DE32F4" w:rsidRPr="00E32242">
        <w:rPr>
          <w:rFonts w:eastAsia="Calibri" w:cs="Times New Roman"/>
          <w:szCs w:val="24"/>
        </w:rPr>
        <w:t>(likumisk</w:t>
      </w:r>
      <w:r w:rsidR="00DE32F4">
        <w:rPr>
          <w:rFonts w:eastAsia="Calibri" w:cs="Times New Roman"/>
          <w:szCs w:val="24"/>
        </w:rPr>
        <w:t>ajiem</w:t>
      </w:r>
      <w:r w:rsidR="00DE32F4" w:rsidRPr="00E32242">
        <w:rPr>
          <w:rFonts w:eastAsia="Calibri" w:cs="Times New Roman"/>
          <w:szCs w:val="24"/>
        </w:rPr>
        <w:t xml:space="preserve"> pārstāvj</w:t>
      </w:r>
      <w:r w:rsidR="00DE32F4">
        <w:rPr>
          <w:rFonts w:eastAsia="Calibri" w:cs="Times New Roman"/>
          <w:szCs w:val="24"/>
        </w:rPr>
        <w:t>iem</w:t>
      </w:r>
      <w:r w:rsidR="00DE32F4" w:rsidRPr="00E32242">
        <w:rPr>
          <w:rFonts w:eastAsia="Calibri" w:cs="Times New Roman"/>
          <w:szCs w:val="24"/>
        </w:rPr>
        <w:t xml:space="preserve">)  </w:t>
      </w:r>
      <w:r w:rsidRPr="00E32242">
        <w:rPr>
          <w:rFonts w:eastAsia="Calibri" w:cs="Times New Roman"/>
          <w:szCs w:val="24"/>
        </w:rPr>
        <w:t xml:space="preserve">veikt pārrunas ar pedagogu vai izglītības iestādes darbinieku, kurš ir iesaistīts konflikta situācijā; </w:t>
      </w:r>
    </w:p>
    <w:p w14:paraId="52BC6722" w14:textId="77777777" w:rsidR="00E32242" w:rsidRPr="00E32242" w:rsidRDefault="00E32242" w:rsidP="00E32242">
      <w:pPr>
        <w:widowControl w:val="0"/>
        <w:spacing w:line="276" w:lineRule="auto"/>
        <w:ind w:left="567" w:right="567" w:hanging="567"/>
        <w:rPr>
          <w:rFonts w:eastAsia="Calibri" w:cs="Times New Roman"/>
          <w:szCs w:val="24"/>
        </w:rPr>
      </w:pPr>
      <w:r w:rsidRPr="00E32242">
        <w:rPr>
          <w:rFonts w:eastAsia="Calibri" w:cs="Times New Roman"/>
          <w:szCs w:val="24"/>
        </w:rPr>
        <w:t xml:space="preserve">19.   Ja vecāki ar pedagogu vai skolas darbinieku konflikta situāciju nevar atrisināt, tad: </w:t>
      </w:r>
    </w:p>
    <w:p w14:paraId="20CD546D" w14:textId="02C0A075" w:rsidR="00E32242" w:rsidRPr="00E32242" w:rsidRDefault="00E32242" w:rsidP="00E32242">
      <w:pPr>
        <w:widowControl w:val="0"/>
        <w:spacing w:line="276" w:lineRule="auto"/>
        <w:ind w:left="567" w:right="567"/>
        <w:rPr>
          <w:rFonts w:eastAsia="Calibri" w:cs="Times New Roman"/>
          <w:szCs w:val="24"/>
        </w:rPr>
      </w:pPr>
      <w:r w:rsidRPr="00E32242">
        <w:rPr>
          <w:rFonts w:eastAsia="Calibri" w:cs="Times New Roman"/>
          <w:szCs w:val="24"/>
        </w:rPr>
        <w:t xml:space="preserve">19.1. skolas direktors uz rīkojuma pamata izveido komisiju un izvērtē konfliktu, kuras sastāvā bez skolas direktora ir vēl vismaz </w:t>
      </w:r>
      <w:r w:rsidR="007A4B03">
        <w:rPr>
          <w:rFonts w:eastAsia="Calibri" w:cs="Times New Roman"/>
          <w:szCs w:val="24"/>
        </w:rPr>
        <w:t>vienu</w:t>
      </w:r>
      <w:r w:rsidRPr="00E32242">
        <w:rPr>
          <w:rFonts w:eastAsia="Calibri" w:cs="Times New Roman"/>
          <w:szCs w:val="24"/>
        </w:rPr>
        <w:t xml:space="preserve"> pedagogu pārstāvis un </w:t>
      </w:r>
      <w:r w:rsidR="007A4B03">
        <w:rPr>
          <w:rFonts w:eastAsia="Calibri" w:cs="Times New Roman"/>
          <w:szCs w:val="24"/>
        </w:rPr>
        <w:t>vienu</w:t>
      </w:r>
      <w:r w:rsidRPr="00E32242">
        <w:rPr>
          <w:rFonts w:eastAsia="Calibri" w:cs="Times New Roman"/>
          <w:szCs w:val="24"/>
        </w:rPr>
        <w:t xml:space="preserve"> skolas atbalsta personāla darbinieks; </w:t>
      </w:r>
    </w:p>
    <w:p w14:paraId="002CA19C" w14:textId="30E8E263" w:rsidR="00E32242" w:rsidRPr="00E32242" w:rsidRDefault="00E32242" w:rsidP="00E32242">
      <w:pPr>
        <w:widowControl w:val="0"/>
        <w:spacing w:line="276" w:lineRule="auto"/>
        <w:ind w:left="567" w:right="567"/>
        <w:rPr>
          <w:rFonts w:eastAsia="Calibri" w:cs="Times New Roman"/>
          <w:szCs w:val="24"/>
        </w:rPr>
      </w:pPr>
      <w:r w:rsidRPr="00E32242">
        <w:rPr>
          <w:rFonts w:eastAsia="Calibri" w:cs="Times New Roman"/>
          <w:szCs w:val="24"/>
        </w:rPr>
        <w:t>19.2. tiek veiktas pārrunas atsevišķi ar izglītojamā vecākiem</w:t>
      </w:r>
      <w:r w:rsidR="007A4B03">
        <w:rPr>
          <w:rFonts w:eastAsia="Calibri" w:cs="Times New Roman"/>
          <w:szCs w:val="24"/>
        </w:rPr>
        <w:t xml:space="preserve"> </w:t>
      </w:r>
      <w:r w:rsidR="007A4B03" w:rsidRPr="00E32242">
        <w:rPr>
          <w:rFonts w:eastAsia="Calibri" w:cs="Times New Roman"/>
          <w:szCs w:val="24"/>
        </w:rPr>
        <w:t>(likumisk</w:t>
      </w:r>
      <w:r w:rsidR="007A4B03">
        <w:rPr>
          <w:rFonts w:eastAsia="Calibri" w:cs="Times New Roman"/>
          <w:szCs w:val="24"/>
        </w:rPr>
        <w:t>ajiem</w:t>
      </w:r>
      <w:r w:rsidR="007A4B03" w:rsidRPr="00E32242">
        <w:rPr>
          <w:rFonts w:eastAsia="Calibri" w:cs="Times New Roman"/>
          <w:szCs w:val="24"/>
        </w:rPr>
        <w:t xml:space="preserve"> pārstāvj</w:t>
      </w:r>
      <w:r w:rsidR="007A4B03">
        <w:rPr>
          <w:rFonts w:eastAsia="Calibri" w:cs="Times New Roman"/>
          <w:szCs w:val="24"/>
        </w:rPr>
        <w:t>iem</w:t>
      </w:r>
      <w:r w:rsidR="007A4B03" w:rsidRPr="00E32242">
        <w:rPr>
          <w:rFonts w:eastAsia="Calibri" w:cs="Times New Roman"/>
          <w:szCs w:val="24"/>
        </w:rPr>
        <w:t xml:space="preserve">)  </w:t>
      </w:r>
      <w:r w:rsidRPr="00E32242">
        <w:rPr>
          <w:rFonts w:eastAsia="Calibri" w:cs="Times New Roman"/>
          <w:szCs w:val="24"/>
        </w:rPr>
        <w:t xml:space="preserve"> un pedagogu vai izglītības iestādes darbinieku, ja nepieciešams, uz noslēguma sarunu pieaicina personu no izglītības iestādes dibinātāja, Bāriņtiesas vai </w:t>
      </w:r>
      <w:r w:rsidRPr="00E32242">
        <w:rPr>
          <w:rFonts w:eastAsia="Calibri" w:cs="Times New Roman"/>
          <w:szCs w:val="24"/>
        </w:rPr>
        <w:lastRenderedPageBreak/>
        <w:t xml:space="preserve">Sociālā dienesta; </w:t>
      </w:r>
    </w:p>
    <w:p w14:paraId="4B408023" w14:textId="77777777" w:rsidR="00E32242" w:rsidRPr="00E32242" w:rsidRDefault="00E32242" w:rsidP="00E32242">
      <w:pPr>
        <w:widowControl w:val="0"/>
        <w:spacing w:line="276" w:lineRule="auto"/>
        <w:ind w:left="567" w:right="567"/>
        <w:rPr>
          <w:rFonts w:eastAsia="Calibri" w:cs="Times New Roman"/>
          <w:szCs w:val="24"/>
        </w:rPr>
      </w:pPr>
      <w:r w:rsidRPr="00E32242">
        <w:rPr>
          <w:rFonts w:eastAsia="Calibri" w:cs="Times New Roman"/>
          <w:szCs w:val="24"/>
        </w:rPr>
        <w:t xml:space="preserve">19.3. pēc notikuma izvērtēšanas, pēc nepieciešamības, Skolas direktoram ir tiesības pielietot disciplinārsodus (piezīme, rājiens) vai atstādināt darbinieku no darba; </w:t>
      </w:r>
    </w:p>
    <w:p w14:paraId="0480ADD7" w14:textId="77777777" w:rsidR="00E32242" w:rsidRPr="00E32242" w:rsidRDefault="00E32242" w:rsidP="00E32242">
      <w:pPr>
        <w:widowControl w:val="0"/>
        <w:spacing w:line="276" w:lineRule="auto"/>
        <w:ind w:left="567" w:right="567"/>
        <w:rPr>
          <w:rFonts w:eastAsia="Calibri" w:cs="Times New Roman"/>
          <w:szCs w:val="24"/>
        </w:rPr>
      </w:pPr>
      <w:r w:rsidRPr="00E32242">
        <w:rPr>
          <w:rFonts w:eastAsia="Calibri" w:cs="Times New Roman"/>
          <w:szCs w:val="24"/>
        </w:rPr>
        <w:t>19.4. skolas direktors rakstiski atbild iesnieguma iesniedzējam par darbinieka darbības izvērtējumu un atbilstību attiecīgiem normatīvajiem aktiem un ētikas principiem.</w:t>
      </w:r>
    </w:p>
    <w:p w14:paraId="5799BAEA" w14:textId="77777777" w:rsidR="00E32242" w:rsidRPr="00E32242" w:rsidRDefault="00E32242" w:rsidP="00E32242">
      <w:pPr>
        <w:widowControl w:val="0"/>
        <w:spacing w:line="240" w:lineRule="auto"/>
        <w:ind w:left="567" w:right="567"/>
        <w:rPr>
          <w:rFonts w:eastAsia="Calibri" w:cs="Times New Roman"/>
          <w:szCs w:val="24"/>
        </w:rPr>
      </w:pPr>
    </w:p>
    <w:p w14:paraId="3FA48A7C" w14:textId="1F72BD59" w:rsidR="00E32242" w:rsidRPr="00E32242" w:rsidRDefault="00E32242" w:rsidP="00E32242">
      <w:pPr>
        <w:tabs>
          <w:tab w:val="left" w:pos="142"/>
        </w:tabs>
        <w:spacing w:after="100" w:line="240" w:lineRule="auto"/>
        <w:jc w:val="center"/>
        <w:rPr>
          <w:rFonts w:eastAsia="Times New Roman" w:cs="Times New Roman"/>
          <w:b/>
          <w:bCs/>
          <w:sz w:val="28"/>
          <w:szCs w:val="28"/>
          <w:lang w:eastAsia="lv-LV"/>
        </w:rPr>
      </w:pPr>
      <w:r w:rsidRPr="00E32242">
        <w:rPr>
          <w:rFonts w:eastAsia="Times New Roman" w:cs="Times New Roman"/>
          <w:b/>
          <w:sz w:val="28"/>
          <w:szCs w:val="28"/>
          <w:lang w:eastAsia="lv-LV"/>
        </w:rPr>
        <w:t>VII</w:t>
      </w:r>
      <w:r w:rsidR="007A4B03" w:rsidRPr="007A4B03">
        <w:rPr>
          <w:rFonts w:eastAsia="Times New Roman" w:cs="Times New Roman"/>
          <w:b/>
          <w:sz w:val="28"/>
          <w:szCs w:val="28"/>
          <w:lang w:eastAsia="lv-LV"/>
        </w:rPr>
        <w:t>.</w:t>
      </w:r>
      <w:r w:rsidRPr="00E32242">
        <w:rPr>
          <w:rFonts w:eastAsia="Times New Roman" w:cs="Times New Roman"/>
          <w:b/>
          <w:sz w:val="28"/>
          <w:szCs w:val="28"/>
          <w:lang w:eastAsia="lv-LV"/>
        </w:rPr>
        <w:t xml:space="preserve"> </w:t>
      </w:r>
      <w:r w:rsidRPr="00E32242">
        <w:rPr>
          <w:rFonts w:eastAsia="Times New Roman" w:cs="Times New Roman"/>
          <w:b/>
          <w:bCs/>
          <w:sz w:val="28"/>
          <w:szCs w:val="28"/>
          <w:lang w:eastAsia="lv-LV"/>
        </w:rPr>
        <w:t>Noslēguma jautājumi</w:t>
      </w:r>
    </w:p>
    <w:p w14:paraId="26618AF8" w14:textId="77777777" w:rsidR="00E32242" w:rsidRPr="00E32242" w:rsidRDefault="00E32242" w:rsidP="00E32242">
      <w:pPr>
        <w:tabs>
          <w:tab w:val="left" w:pos="142"/>
        </w:tabs>
        <w:spacing w:after="100" w:line="240" w:lineRule="auto"/>
        <w:jc w:val="center"/>
        <w:rPr>
          <w:rFonts w:eastAsia="Times New Roman" w:cs="Times New Roman"/>
          <w:sz w:val="16"/>
          <w:szCs w:val="16"/>
          <w:lang w:eastAsia="lv-LV"/>
        </w:rPr>
      </w:pPr>
    </w:p>
    <w:p w14:paraId="010938BF" w14:textId="77777777" w:rsidR="00E32242" w:rsidRDefault="00E32242" w:rsidP="007A4B03">
      <w:pPr>
        <w:widowControl w:val="0"/>
        <w:numPr>
          <w:ilvl w:val="0"/>
          <w:numId w:val="14"/>
        </w:numPr>
        <w:tabs>
          <w:tab w:val="left" w:pos="142"/>
        </w:tabs>
        <w:spacing w:line="240" w:lineRule="auto"/>
        <w:jc w:val="both"/>
        <w:rPr>
          <w:rFonts w:eastAsia="Times New Roman" w:cs="Times New Roman"/>
          <w:szCs w:val="24"/>
          <w:lang w:eastAsia="lv-LV"/>
        </w:rPr>
      </w:pPr>
      <w:r w:rsidRPr="00E32242">
        <w:rPr>
          <w:rFonts w:eastAsia="Times New Roman" w:cs="Times New Roman"/>
          <w:szCs w:val="24"/>
          <w:lang w:eastAsia="lv-LV"/>
        </w:rPr>
        <w:t xml:space="preserve">Visi Skolas darbinieki tiek iepazīstināti ar  Kārtību, un tā ir pieejama Skolas administrācijā visiem Skolas darbiniekiem un izglītojamajiem. </w:t>
      </w:r>
    </w:p>
    <w:p w14:paraId="3C1B5509" w14:textId="4E48ACFE" w:rsidR="007A4B03" w:rsidRDefault="007A4B03" w:rsidP="007A4B03">
      <w:pPr>
        <w:widowControl w:val="0"/>
        <w:numPr>
          <w:ilvl w:val="0"/>
          <w:numId w:val="14"/>
        </w:numPr>
        <w:tabs>
          <w:tab w:val="left" w:pos="142"/>
        </w:tabs>
        <w:spacing w:line="240" w:lineRule="auto"/>
        <w:jc w:val="both"/>
        <w:rPr>
          <w:rFonts w:eastAsia="Times New Roman" w:cs="Times New Roman"/>
          <w:szCs w:val="24"/>
          <w:lang w:eastAsia="lv-LV"/>
        </w:rPr>
      </w:pPr>
      <w:r>
        <w:rPr>
          <w:rFonts w:eastAsia="Times New Roman" w:cs="Times New Roman"/>
          <w:szCs w:val="24"/>
          <w:lang w:eastAsia="lv-LV"/>
        </w:rPr>
        <w:t xml:space="preserve">Kartība tiek publicēta </w:t>
      </w:r>
      <w:r w:rsidRPr="007A4B03">
        <w:rPr>
          <w:rFonts w:eastAsia="Times New Roman" w:cs="Times New Roman"/>
          <w:szCs w:val="24"/>
          <w:lang w:eastAsia="lv-LV"/>
        </w:rPr>
        <w:t>Augšdaugavas novada mājas lapā un pieejam</w:t>
      </w:r>
      <w:r>
        <w:rPr>
          <w:rFonts w:eastAsia="Times New Roman" w:cs="Times New Roman"/>
          <w:szCs w:val="24"/>
          <w:lang w:eastAsia="lv-LV"/>
        </w:rPr>
        <w:t>a</w:t>
      </w:r>
      <w:r w:rsidRPr="007A4B03">
        <w:rPr>
          <w:rFonts w:eastAsia="Times New Roman" w:cs="Times New Roman"/>
          <w:szCs w:val="24"/>
          <w:lang w:eastAsia="lv-LV"/>
        </w:rPr>
        <w:t xml:space="preserve"> </w:t>
      </w:r>
      <w:hyperlink r:id="rId11" w:history="1">
        <w:r w:rsidRPr="00F3568C">
          <w:rPr>
            <w:rStyle w:val="Hipersaite"/>
            <w:rFonts w:eastAsia="Times New Roman" w:cs="Times New Roman"/>
            <w:szCs w:val="24"/>
            <w:lang w:eastAsia="lv-LV"/>
          </w:rPr>
          <w:t>https://www.augsdaugavasnovads.lv/pasvaldiba/sabiedriba/izglitiba/profesionala-ievirze/augsdaugavas-novada-sporta-skola/ieksejie-dokumenti/</w:t>
        </w:r>
      </w:hyperlink>
      <w:r>
        <w:rPr>
          <w:rFonts w:eastAsia="Times New Roman" w:cs="Times New Roman"/>
          <w:szCs w:val="24"/>
          <w:lang w:eastAsia="lv-LV"/>
        </w:rPr>
        <w:t>.</w:t>
      </w:r>
    </w:p>
    <w:p w14:paraId="4CEDC101" w14:textId="77777777" w:rsidR="007A4B03" w:rsidRPr="00E32242" w:rsidRDefault="007A4B03" w:rsidP="007A4B03">
      <w:pPr>
        <w:widowControl w:val="0"/>
        <w:tabs>
          <w:tab w:val="left" w:pos="142"/>
        </w:tabs>
        <w:spacing w:after="200" w:line="240" w:lineRule="auto"/>
        <w:ind w:left="720"/>
        <w:jc w:val="both"/>
        <w:rPr>
          <w:rFonts w:eastAsia="Times New Roman" w:cs="Times New Roman"/>
          <w:szCs w:val="24"/>
          <w:lang w:eastAsia="lv-LV"/>
        </w:rPr>
      </w:pPr>
    </w:p>
    <w:p w14:paraId="46F45259" w14:textId="77777777" w:rsidR="006363A2" w:rsidRDefault="006363A2" w:rsidP="007E5DE2">
      <w:pPr>
        <w:pStyle w:val="Rekviziti"/>
        <w:jc w:val="left"/>
        <w:rPr>
          <w:noProof/>
        </w:rPr>
      </w:pPr>
    </w:p>
    <w:p w14:paraId="2ED0490A" w14:textId="77777777" w:rsidR="007A4B03" w:rsidRDefault="007A4B03" w:rsidP="007E5DE2">
      <w:pPr>
        <w:pStyle w:val="Rekviziti"/>
        <w:jc w:val="left"/>
        <w:rPr>
          <w:noProof/>
        </w:rPr>
      </w:pPr>
    </w:p>
    <w:p w14:paraId="0F9EE232" w14:textId="77777777" w:rsidR="007A4B03" w:rsidRDefault="007A4B03" w:rsidP="007E5DE2">
      <w:pPr>
        <w:pStyle w:val="Rekviziti"/>
        <w:jc w:val="left"/>
        <w:rPr>
          <w:noProof/>
        </w:rPr>
      </w:pPr>
    </w:p>
    <w:p w14:paraId="21251FA0" w14:textId="77777777" w:rsidR="007A4B03" w:rsidRDefault="007A4B03" w:rsidP="007E5DE2">
      <w:pPr>
        <w:pStyle w:val="Rekviziti"/>
        <w:jc w:val="left"/>
        <w:rPr>
          <w:noProof/>
        </w:rPr>
      </w:pPr>
    </w:p>
    <w:p w14:paraId="5F1F7469" w14:textId="77777777" w:rsidR="00200E40" w:rsidRDefault="00200E40" w:rsidP="007E5DE2">
      <w:pPr>
        <w:pStyle w:val="Rekviziti"/>
        <w:jc w:val="left"/>
        <w:rPr>
          <w:noProof/>
        </w:rPr>
      </w:pPr>
    </w:p>
    <w:p w14:paraId="2795A3E2" w14:textId="77777777" w:rsidR="00200E40" w:rsidRDefault="00200E40" w:rsidP="007E5DE2">
      <w:pPr>
        <w:pStyle w:val="Rekviziti"/>
        <w:jc w:val="left"/>
        <w:rPr>
          <w:noProof/>
        </w:rPr>
      </w:pPr>
    </w:p>
    <w:p w14:paraId="13921776" w14:textId="77777777" w:rsidR="00200E40" w:rsidRDefault="00200E40" w:rsidP="007E5DE2">
      <w:pPr>
        <w:pStyle w:val="Rekviziti"/>
        <w:jc w:val="left"/>
        <w:rPr>
          <w:noProof/>
        </w:rPr>
      </w:pPr>
    </w:p>
    <w:p w14:paraId="5A2501B7" w14:textId="77777777" w:rsidR="00200E40" w:rsidRDefault="00200E40" w:rsidP="007E5DE2">
      <w:pPr>
        <w:pStyle w:val="Rekviziti"/>
        <w:jc w:val="left"/>
        <w:rPr>
          <w:noProof/>
        </w:rPr>
      </w:pPr>
    </w:p>
    <w:p w14:paraId="4E394C4F" w14:textId="77777777" w:rsidR="00200E40" w:rsidRDefault="00200E40" w:rsidP="007E5DE2">
      <w:pPr>
        <w:pStyle w:val="Rekviziti"/>
        <w:jc w:val="left"/>
        <w:rPr>
          <w:noProof/>
        </w:rPr>
      </w:pPr>
    </w:p>
    <w:p w14:paraId="0B09E805" w14:textId="77777777" w:rsidR="00200E40" w:rsidRDefault="00200E40" w:rsidP="007E5DE2">
      <w:pPr>
        <w:pStyle w:val="Rekviziti"/>
        <w:jc w:val="left"/>
        <w:rPr>
          <w:noProof/>
        </w:rPr>
      </w:pPr>
    </w:p>
    <w:p w14:paraId="04497953" w14:textId="77777777" w:rsidR="00200E40" w:rsidRDefault="00200E40" w:rsidP="007E5DE2">
      <w:pPr>
        <w:pStyle w:val="Rekviziti"/>
        <w:jc w:val="left"/>
        <w:rPr>
          <w:noProof/>
        </w:rPr>
      </w:pPr>
    </w:p>
    <w:p w14:paraId="67C1B6B2" w14:textId="77777777" w:rsidR="00200E40" w:rsidRDefault="00200E40" w:rsidP="007E5DE2">
      <w:pPr>
        <w:pStyle w:val="Rekviziti"/>
        <w:jc w:val="left"/>
        <w:rPr>
          <w:noProof/>
        </w:rPr>
      </w:pPr>
    </w:p>
    <w:p w14:paraId="1E3F9339" w14:textId="77777777" w:rsidR="00200E40" w:rsidRDefault="00200E40" w:rsidP="007E5DE2">
      <w:pPr>
        <w:pStyle w:val="Rekviziti"/>
        <w:jc w:val="left"/>
        <w:rPr>
          <w:noProof/>
        </w:rPr>
      </w:pPr>
    </w:p>
    <w:p w14:paraId="775977C2" w14:textId="77777777" w:rsidR="00200E40" w:rsidRDefault="00200E40" w:rsidP="007E5DE2">
      <w:pPr>
        <w:pStyle w:val="Rekviziti"/>
        <w:jc w:val="left"/>
        <w:rPr>
          <w:noProof/>
        </w:rPr>
      </w:pPr>
    </w:p>
    <w:p w14:paraId="41A27010" w14:textId="77777777" w:rsidR="00200E40" w:rsidRDefault="00200E40" w:rsidP="007E5DE2">
      <w:pPr>
        <w:pStyle w:val="Rekviziti"/>
        <w:jc w:val="left"/>
        <w:rPr>
          <w:noProof/>
        </w:rPr>
      </w:pPr>
    </w:p>
    <w:p w14:paraId="39773D81" w14:textId="77777777" w:rsidR="00200E40" w:rsidRDefault="00200E40" w:rsidP="007E5DE2">
      <w:pPr>
        <w:pStyle w:val="Rekviziti"/>
        <w:jc w:val="left"/>
        <w:rPr>
          <w:noProof/>
        </w:rPr>
      </w:pPr>
    </w:p>
    <w:p w14:paraId="7A355E35" w14:textId="77777777" w:rsidR="007A4B03" w:rsidRDefault="007A4B03" w:rsidP="007E5DE2">
      <w:pPr>
        <w:pStyle w:val="Rekviziti"/>
        <w:jc w:val="left"/>
        <w:rPr>
          <w:noProof/>
        </w:rPr>
      </w:pPr>
    </w:p>
    <w:p w14:paraId="68127DF9" w14:textId="77777777" w:rsidR="007A4B03" w:rsidRDefault="007A4B03" w:rsidP="007E5DE2">
      <w:pPr>
        <w:pStyle w:val="Rekviziti"/>
        <w:jc w:val="left"/>
        <w:rPr>
          <w:noProof/>
        </w:rPr>
      </w:pPr>
    </w:p>
    <w:p w14:paraId="4F58952E" w14:textId="77777777" w:rsidR="007A4B03" w:rsidRPr="008F167F" w:rsidRDefault="007A4B03" w:rsidP="007A4B03">
      <w:pPr>
        <w:widowControl w:val="0"/>
        <w:spacing w:line="240" w:lineRule="auto"/>
        <w:ind w:firstLine="709"/>
        <w:contextualSpacing/>
        <w:rPr>
          <w:rFonts w:eastAsia="Calibri" w:cs="Times New Roman"/>
          <w:szCs w:val="24"/>
        </w:rPr>
      </w:pPr>
      <w:r w:rsidRPr="008F167F">
        <w:rPr>
          <w:rFonts w:eastAsia="Calibri" w:cs="Times New Roman"/>
          <w:szCs w:val="24"/>
        </w:rPr>
        <w:t>AKCEPTĒTS  Pedagoģiskās padomes sēdē 2024. gada</w:t>
      </w:r>
      <w:r>
        <w:rPr>
          <w:rFonts w:eastAsia="Calibri" w:cs="Times New Roman"/>
          <w:szCs w:val="24"/>
        </w:rPr>
        <w:t xml:space="preserve"> 21.martā</w:t>
      </w:r>
      <w:r w:rsidRPr="008F167F">
        <w:rPr>
          <w:rFonts w:eastAsia="Calibri" w:cs="Times New Roman"/>
          <w:szCs w:val="24"/>
        </w:rPr>
        <w:t xml:space="preserve">, Protokols Nr. 1. </w:t>
      </w:r>
    </w:p>
    <w:p w14:paraId="145FE83F" w14:textId="77777777" w:rsidR="007A4B03" w:rsidRDefault="007A4B03" w:rsidP="007A4B03">
      <w:pPr>
        <w:widowControl w:val="0"/>
        <w:spacing w:line="240" w:lineRule="auto"/>
        <w:ind w:firstLine="709"/>
        <w:contextualSpacing/>
        <w:rPr>
          <w:rFonts w:eastAsia="Calibri" w:cs="Times New Roman"/>
          <w:szCs w:val="24"/>
        </w:rPr>
      </w:pPr>
    </w:p>
    <w:p w14:paraId="3E5D66E5" w14:textId="77777777" w:rsidR="007A4B03" w:rsidRPr="008F167F" w:rsidRDefault="007A4B03" w:rsidP="007A4B03">
      <w:pPr>
        <w:widowControl w:val="0"/>
        <w:spacing w:line="240" w:lineRule="auto"/>
        <w:ind w:firstLine="709"/>
        <w:contextualSpacing/>
        <w:rPr>
          <w:rFonts w:eastAsia="Calibri" w:cs="Times New Roman"/>
          <w:szCs w:val="24"/>
        </w:rPr>
      </w:pPr>
      <w:r w:rsidRPr="008F167F">
        <w:rPr>
          <w:rFonts w:eastAsia="Calibri" w:cs="Times New Roman"/>
          <w:szCs w:val="24"/>
        </w:rPr>
        <w:t>SASKAŅOTS</w:t>
      </w:r>
    </w:p>
    <w:p w14:paraId="204126E6" w14:textId="77777777" w:rsidR="007A4B03" w:rsidRPr="008F167F" w:rsidRDefault="007A4B03" w:rsidP="007A4B03">
      <w:pPr>
        <w:widowControl w:val="0"/>
        <w:spacing w:line="240" w:lineRule="auto"/>
        <w:ind w:left="720" w:firstLine="709"/>
        <w:contextualSpacing/>
        <w:rPr>
          <w:rFonts w:eastAsia="Calibri" w:cs="Times New Roman"/>
          <w:szCs w:val="24"/>
        </w:rPr>
      </w:pPr>
      <w:r w:rsidRPr="008F167F">
        <w:rPr>
          <w:rFonts w:eastAsia="Calibri" w:cs="Times New Roman"/>
          <w:szCs w:val="24"/>
        </w:rPr>
        <w:t xml:space="preserve">Augšdaugavas novada pašvaldības izglītības pārvaldes </w:t>
      </w:r>
    </w:p>
    <w:p w14:paraId="7E7E18DF" w14:textId="77777777" w:rsidR="007A4B03" w:rsidRPr="008F167F" w:rsidRDefault="007A4B03" w:rsidP="007A4B03">
      <w:pPr>
        <w:widowControl w:val="0"/>
        <w:spacing w:line="240" w:lineRule="auto"/>
        <w:ind w:firstLine="709"/>
        <w:contextualSpacing/>
        <w:rPr>
          <w:rFonts w:eastAsia="Calibri" w:cs="Times New Roman"/>
          <w:szCs w:val="24"/>
        </w:rPr>
      </w:pPr>
    </w:p>
    <w:p w14:paraId="468D229D" w14:textId="77777777" w:rsidR="007A4B03" w:rsidRPr="008F1C83" w:rsidRDefault="007A4B03" w:rsidP="007A4B03">
      <w:pPr>
        <w:widowControl w:val="0"/>
        <w:spacing w:line="240" w:lineRule="auto"/>
        <w:ind w:left="720" w:firstLine="709"/>
        <w:contextualSpacing/>
        <w:rPr>
          <w:rFonts w:eastAsia="Calibri" w:cs="Times New Roman"/>
          <w:szCs w:val="24"/>
        </w:rPr>
      </w:pPr>
      <w:r w:rsidRPr="008F167F">
        <w:rPr>
          <w:rFonts w:eastAsia="Calibri" w:cs="Times New Roman"/>
          <w:szCs w:val="24"/>
        </w:rPr>
        <w:t>vadītāja Janita Zarakovska ………………….   2024.gada ……</w:t>
      </w:r>
      <w:r>
        <w:rPr>
          <w:rFonts w:eastAsia="Calibri" w:cs="Times New Roman"/>
          <w:szCs w:val="24"/>
        </w:rPr>
        <w:t xml:space="preserve">  martā.</w:t>
      </w:r>
    </w:p>
    <w:p w14:paraId="12908BCA" w14:textId="77777777" w:rsidR="007A4B03" w:rsidRDefault="007A4B03" w:rsidP="007E5DE2">
      <w:pPr>
        <w:pStyle w:val="Rekviziti"/>
        <w:jc w:val="left"/>
        <w:rPr>
          <w:noProof/>
        </w:rPr>
      </w:pPr>
    </w:p>
    <w:sectPr w:rsidR="007A4B03" w:rsidSect="007929D9">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FDB6D" w14:textId="77777777" w:rsidR="007929D9" w:rsidRDefault="007929D9" w:rsidP="00144E66">
      <w:pPr>
        <w:spacing w:line="240" w:lineRule="auto"/>
      </w:pPr>
      <w:r>
        <w:separator/>
      </w:r>
    </w:p>
  </w:endnote>
  <w:endnote w:type="continuationSeparator" w:id="0">
    <w:p w14:paraId="532D8B7F" w14:textId="77777777" w:rsidR="007929D9" w:rsidRDefault="007929D9" w:rsidP="00144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5F709" w14:textId="77777777" w:rsidR="007929D9" w:rsidRDefault="007929D9" w:rsidP="00144E66">
      <w:pPr>
        <w:spacing w:line="240" w:lineRule="auto"/>
      </w:pPr>
      <w:r>
        <w:separator/>
      </w:r>
    </w:p>
  </w:footnote>
  <w:footnote w:type="continuationSeparator" w:id="0">
    <w:p w14:paraId="7FA6D405" w14:textId="77777777" w:rsidR="007929D9" w:rsidRDefault="007929D9" w:rsidP="00144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0399916"/>
      <w:docPartObj>
        <w:docPartGallery w:val="Page Numbers (Top of Page)"/>
        <w:docPartUnique/>
      </w:docPartObj>
    </w:sdtPr>
    <w:sdtContent>
      <w:p w14:paraId="434F80F5" w14:textId="16533BFC" w:rsidR="00200E40" w:rsidRDefault="00200E40">
        <w:pPr>
          <w:pStyle w:val="Galvene"/>
          <w:jc w:val="center"/>
        </w:pPr>
        <w:r>
          <w:fldChar w:fldCharType="begin"/>
        </w:r>
        <w:r>
          <w:instrText>PAGE   \* MERGEFORMAT</w:instrText>
        </w:r>
        <w:r>
          <w:fldChar w:fldCharType="separate"/>
        </w:r>
        <w:r>
          <w:t>2</w:t>
        </w:r>
        <w:r>
          <w:fldChar w:fldCharType="end"/>
        </w:r>
      </w:p>
    </w:sdtContent>
  </w:sdt>
  <w:p w14:paraId="2D51FDC2" w14:textId="77777777" w:rsidR="00200E40" w:rsidRDefault="00200E4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EE7"/>
    <w:multiLevelType w:val="multilevel"/>
    <w:tmpl w:val="1BEA3ABC"/>
    <w:lvl w:ilvl="0">
      <w:start w:val="3"/>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47D5720"/>
    <w:multiLevelType w:val="multilevel"/>
    <w:tmpl w:val="779650F4"/>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5F0F1A"/>
    <w:multiLevelType w:val="hybridMultilevel"/>
    <w:tmpl w:val="750CD612"/>
    <w:lvl w:ilvl="0" w:tplc="0426000F">
      <w:start w:val="1"/>
      <w:numFmt w:val="decimal"/>
      <w:lvlText w:val="%1."/>
      <w:lvlJc w:val="left"/>
      <w:pPr>
        <w:tabs>
          <w:tab w:val="num" w:pos="360"/>
        </w:tabs>
        <w:ind w:left="360" w:hanging="360"/>
      </w:pPr>
      <w:rPr>
        <w:rFonts w:hint="default"/>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15:restartNumberingAfterBreak="0">
    <w:nsid w:val="10B068D1"/>
    <w:multiLevelType w:val="multilevel"/>
    <w:tmpl w:val="E452B67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D9211E"/>
    <w:multiLevelType w:val="hybridMultilevel"/>
    <w:tmpl w:val="6240902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6F34FD"/>
    <w:multiLevelType w:val="multilevel"/>
    <w:tmpl w:val="FC747F0A"/>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15:restartNumberingAfterBreak="0">
    <w:nsid w:val="38C52C8B"/>
    <w:multiLevelType w:val="multilevel"/>
    <w:tmpl w:val="2430BC9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15:restartNumberingAfterBreak="0">
    <w:nsid w:val="3C09695D"/>
    <w:multiLevelType w:val="hybridMultilevel"/>
    <w:tmpl w:val="9DF8C57E"/>
    <w:lvl w:ilvl="0" w:tplc="D88C163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3C2516DE"/>
    <w:multiLevelType w:val="multilevel"/>
    <w:tmpl w:val="909E81C8"/>
    <w:lvl w:ilvl="0">
      <w:start w:val="6"/>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03741A"/>
    <w:multiLevelType w:val="multilevel"/>
    <w:tmpl w:val="5FF25FC6"/>
    <w:lvl w:ilvl="0">
      <w:start w:val="1"/>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8969F4"/>
    <w:multiLevelType w:val="multilevel"/>
    <w:tmpl w:val="F07A1FF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2" w15:restartNumberingAfterBreak="0">
    <w:nsid w:val="77F65DD3"/>
    <w:multiLevelType w:val="hybridMultilevel"/>
    <w:tmpl w:val="5A829A1E"/>
    <w:lvl w:ilvl="0" w:tplc="33A49D7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E986BCF"/>
    <w:multiLevelType w:val="multilevel"/>
    <w:tmpl w:val="B7D04034"/>
    <w:lvl w:ilvl="0">
      <w:start w:val="2"/>
      <w:numFmt w:val="decimal"/>
      <w:lvlText w:val="%1.1."/>
      <w:lvlJc w:val="left"/>
      <w:pPr>
        <w:tabs>
          <w:tab w:val="num" w:pos="360"/>
        </w:tabs>
        <w:ind w:left="360" w:hanging="360"/>
      </w:pPr>
    </w:lvl>
    <w:lvl w:ilvl="1">
      <w:start w:val="2"/>
      <w:numFmt w:val="none"/>
      <w:lvlText w:val="%23.1."/>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0774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81251">
    <w:abstractNumId w:val="2"/>
  </w:num>
  <w:num w:numId="3" w16cid:durableId="835220364">
    <w:abstractNumId w:val="3"/>
  </w:num>
  <w:num w:numId="4" w16cid:durableId="787161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37722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827328">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86331">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40372">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52389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84570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18912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776378">
    <w:abstractNumId w:val="4"/>
  </w:num>
  <w:num w:numId="13" w16cid:durableId="1784499938">
    <w:abstractNumId w:val="7"/>
  </w:num>
  <w:num w:numId="14" w16cid:durableId="1444105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31AF9"/>
    <w:rsid w:val="0009032D"/>
    <w:rsid w:val="0014123A"/>
    <w:rsid w:val="00144E66"/>
    <w:rsid w:val="001637A9"/>
    <w:rsid w:val="0018108C"/>
    <w:rsid w:val="00196020"/>
    <w:rsid w:val="001B133A"/>
    <w:rsid w:val="00200E40"/>
    <w:rsid w:val="00227FCA"/>
    <w:rsid w:val="00266D63"/>
    <w:rsid w:val="002913E8"/>
    <w:rsid w:val="002A733A"/>
    <w:rsid w:val="002E538D"/>
    <w:rsid w:val="003211BE"/>
    <w:rsid w:val="00352E0A"/>
    <w:rsid w:val="003634A8"/>
    <w:rsid w:val="003A1D2B"/>
    <w:rsid w:val="00463411"/>
    <w:rsid w:val="00494348"/>
    <w:rsid w:val="00510116"/>
    <w:rsid w:val="00513E29"/>
    <w:rsid w:val="00522B5A"/>
    <w:rsid w:val="005538C4"/>
    <w:rsid w:val="0055770E"/>
    <w:rsid w:val="00563819"/>
    <w:rsid w:val="00565F59"/>
    <w:rsid w:val="005E7578"/>
    <w:rsid w:val="005F2DC4"/>
    <w:rsid w:val="006148D0"/>
    <w:rsid w:val="006363A2"/>
    <w:rsid w:val="0068006B"/>
    <w:rsid w:val="00690F9B"/>
    <w:rsid w:val="00703CB3"/>
    <w:rsid w:val="00705ECE"/>
    <w:rsid w:val="0075343B"/>
    <w:rsid w:val="0076342A"/>
    <w:rsid w:val="00784A98"/>
    <w:rsid w:val="007929D9"/>
    <w:rsid w:val="007A4B03"/>
    <w:rsid w:val="007C3BE7"/>
    <w:rsid w:val="007E10D7"/>
    <w:rsid w:val="007E47D8"/>
    <w:rsid w:val="007E5DE2"/>
    <w:rsid w:val="007E7206"/>
    <w:rsid w:val="00852BE4"/>
    <w:rsid w:val="008945E4"/>
    <w:rsid w:val="009C0CD0"/>
    <w:rsid w:val="00A31C05"/>
    <w:rsid w:val="00AA14AF"/>
    <w:rsid w:val="00AE1065"/>
    <w:rsid w:val="00B01A39"/>
    <w:rsid w:val="00B6513A"/>
    <w:rsid w:val="00B96B57"/>
    <w:rsid w:val="00BA2704"/>
    <w:rsid w:val="00C025D5"/>
    <w:rsid w:val="00C02670"/>
    <w:rsid w:val="00C40C7C"/>
    <w:rsid w:val="00CA0110"/>
    <w:rsid w:val="00D26936"/>
    <w:rsid w:val="00D67998"/>
    <w:rsid w:val="00DB25E3"/>
    <w:rsid w:val="00DB5EFC"/>
    <w:rsid w:val="00DC42EE"/>
    <w:rsid w:val="00DE32F4"/>
    <w:rsid w:val="00E32242"/>
    <w:rsid w:val="00ED26FC"/>
    <w:rsid w:val="00ED5E33"/>
    <w:rsid w:val="00F4059E"/>
    <w:rsid w:val="00F74DF1"/>
    <w:rsid w:val="00FD33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Pamatteksts">
    <w:name w:val="Body Text"/>
    <w:basedOn w:val="Parasts"/>
    <w:link w:val="PamattekstsRakstz"/>
    <w:rsid w:val="006363A2"/>
    <w:pPr>
      <w:spacing w:line="240" w:lineRule="auto"/>
      <w:jc w:val="both"/>
    </w:pPr>
    <w:rPr>
      <w:rFonts w:eastAsia="Times New Roman" w:cs="Times New Roman"/>
      <w:szCs w:val="20"/>
      <w:lang w:val="x-none" w:eastAsia="x-none"/>
    </w:rPr>
  </w:style>
  <w:style w:type="character" w:customStyle="1" w:styleId="PamattekstsRakstz">
    <w:name w:val="Pamatteksts Rakstz."/>
    <w:basedOn w:val="Noklusjumarindkopasfonts"/>
    <w:link w:val="Pamatteksts"/>
    <w:rsid w:val="006363A2"/>
    <w:rPr>
      <w:rFonts w:ascii="Times New Roman" w:eastAsia="Times New Roman" w:hAnsi="Times New Roman" w:cs="Times New Roman"/>
      <w:sz w:val="24"/>
      <w:szCs w:val="20"/>
      <w:lang w:val="x-none" w:eastAsia="x-none"/>
    </w:rPr>
  </w:style>
  <w:style w:type="paragraph" w:styleId="Saraksts">
    <w:name w:val="List"/>
    <w:basedOn w:val="Parasts"/>
    <w:rsid w:val="006363A2"/>
    <w:pPr>
      <w:spacing w:line="240" w:lineRule="auto"/>
      <w:ind w:left="360" w:hanging="360"/>
    </w:pPr>
    <w:rPr>
      <w:rFonts w:eastAsia="Times New Roman" w:cs="Times New Roman"/>
      <w:sz w:val="20"/>
      <w:szCs w:val="20"/>
      <w:lang w:val="en-AU" w:eastAsia="lv-LV"/>
    </w:rPr>
  </w:style>
  <w:style w:type="paragraph" w:styleId="Saraksts2">
    <w:name w:val="List 2"/>
    <w:basedOn w:val="Parasts"/>
    <w:rsid w:val="006363A2"/>
    <w:pPr>
      <w:spacing w:line="240" w:lineRule="auto"/>
      <w:ind w:left="720" w:hanging="360"/>
    </w:pPr>
    <w:rPr>
      <w:rFonts w:eastAsia="Times New Roman" w:cs="Times New Roman"/>
      <w:sz w:val="20"/>
      <w:szCs w:val="20"/>
      <w:lang w:val="en-AU" w:eastAsia="lv-LV"/>
    </w:rPr>
  </w:style>
  <w:style w:type="paragraph" w:styleId="Beiguvresteksts">
    <w:name w:val="endnote text"/>
    <w:basedOn w:val="Parasts"/>
    <w:link w:val="BeiguvrestekstsRakstz"/>
    <w:uiPriority w:val="99"/>
    <w:semiHidden/>
    <w:unhideWhenUsed/>
    <w:rsid w:val="00144E66"/>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44E66"/>
    <w:rPr>
      <w:rFonts w:ascii="Times New Roman" w:hAnsi="Times New Roman"/>
      <w:sz w:val="20"/>
      <w:szCs w:val="20"/>
    </w:rPr>
  </w:style>
  <w:style w:type="character" w:styleId="Beiguvresatsauce">
    <w:name w:val="endnote reference"/>
    <w:basedOn w:val="Noklusjumarindkopasfonts"/>
    <w:uiPriority w:val="99"/>
    <w:semiHidden/>
    <w:unhideWhenUsed/>
    <w:rsid w:val="00144E66"/>
    <w:rPr>
      <w:vertAlign w:val="superscript"/>
    </w:rPr>
  </w:style>
  <w:style w:type="paragraph" w:styleId="Sarakstarindkopa">
    <w:name w:val="List Paragraph"/>
    <w:basedOn w:val="Parasts"/>
    <w:uiPriority w:val="34"/>
    <w:qFormat/>
    <w:rsid w:val="00ED26FC"/>
    <w:pPr>
      <w:ind w:left="720"/>
      <w:contextualSpacing/>
    </w:pPr>
  </w:style>
  <w:style w:type="character" w:styleId="Neatrisintapieminana">
    <w:name w:val="Unresolved Mention"/>
    <w:basedOn w:val="Noklusjumarindkopasfonts"/>
    <w:uiPriority w:val="99"/>
    <w:semiHidden/>
    <w:unhideWhenUsed/>
    <w:rsid w:val="007A4B03"/>
    <w:rPr>
      <w:color w:val="605E5C"/>
      <w:shd w:val="clear" w:color="auto" w:fill="E1DFDD"/>
    </w:rPr>
  </w:style>
  <w:style w:type="paragraph" w:styleId="Galvene">
    <w:name w:val="header"/>
    <w:basedOn w:val="Parasts"/>
    <w:link w:val="GalveneRakstz"/>
    <w:uiPriority w:val="99"/>
    <w:unhideWhenUsed/>
    <w:rsid w:val="00200E4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00E40"/>
    <w:rPr>
      <w:rFonts w:ascii="Times New Roman" w:hAnsi="Times New Roman"/>
      <w:sz w:val="24"/>
    </w:rPr>
  </w:style>
  <w:style w:type="paragraph" w:styleId="Kjene">
    <w:name w:val="footer"/>
    <w:basedOn w:val="Parasts"/>
    <w:link w:val="KjeneRakstz"/>
    <w:uiPriority w:val="99"/>
    <w:unhideWhenUsed/>
    <w:rsid w:val="00200E40"/>
    <w:pPr>
      <w:tabs>
        <w:tab w:val="center" w:pos="4153"/>
        <w:tab w:val="right" w:pos="8306"/>
      </w:tabs>
      <w:spacing w:line="240" w:lineRule="auto"/>
    </w:pPr>
  </w:style>
  <w:style w:type="character" w:customStyle="1" w:styleId="KjeneRakstz">
    <w:name w:val="Kājene Rakstz."/>
    <w:basedOn w:val="Noklusjumarindkopasfonts"/>
    <w:link w:val="Kjene"/>
    <w:uiPriority w:val="99"/>
    <w:rsid w:val="00200E4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206579">
      <w:bodyDiv w:val="1"/>
      <w:marLeft w:val="0"/>
      <w:marRight w:val="0"/>
      <w:marTop w:val="0"/>
      <w:marBottom w:val="0"/>
      <w:divBdr>
        <w:top w:val="none" w:sz="0" w:space="0" w:color="auto"/>
        <w:left w:val="none" w:sz="0" w:space="0" w:color="auto"/>
        <w:bottom w:val="none" w:sz="0" w:space="0" w:color="auto"/>
        <w:right w:val="none" w:sz="0" w:space="0" w:color="auto"/>
      </w:divBdr>
    </w:div>
    <w:div w:id="928545937">
      <w:bodyDiv w:val="1"/>
      <w:marLeft w:val="0"/>
      <w:marRight w:val="0"/>
      <w:marTop w:val="0"/>
      <w:marBottom w:val="0"/>
      <w:divBdr>
        <w:top w:val="none" w:sz="0" w:space="0" w:color="auto"/>
        <w:left w:val="none" w:sz="0" w:space="0" w:color="auto"/>
        <w:bottom w:val="none" w:sz="0" w:space="0" w:color="auto"/>
        <w:right w:val="none" w:sz="0" w:space="0" w:color="auto"/>
      </w:divBdr>
    </w:div>
    <w:div w:id="1511486170">
      <w:bodyDiv w:val="1"/>
      <w:marLeft w:val="0"/>
      <w:marRight w:val="0"/>
      <w:marTop w:val="0"/>
      <w:marBottom w:val="0"/>
      <w:divBdr>
        <w:top w:val="none" w:sz="0" w:space="0" w:color="auto"/>
        <w:left w:val="none" w:sz="0" w:space="0" w:color="auto"/>
        <w:bottom w:val="none" w:sz="0" w:space="0" w:color="auto"/>
        <w:right w:val="none" w:sz="0" w:space="0" w:color="auto"/>
      </w:divBdr>
    </w:div>
    <w:div w:id="1918393430">
      <w:bodyDiv w:val="1"/>
      <w:marLeft w:val="0"/>
      <w:marRight w:val="0"/>
      <w:marTop w:val="0"/>
      <w:marBottom w:val="0"/>
      <w:divBdr>
        <w:top w:val="none" w:sz="0" w:space="0" w:color="auto"/>
        <w:left w:val="none" w:sz="0" w:space="0" w:color="auto"/>
        <w:bottom w:val="none" w:sz="0" w:space="0" w:color="auto"/>
        <w:right w:val="none" w:sz="0" w:space="0" w:color="auto"/>
      </w:divBdr>
    </w:div>
    <w:div w:id="19415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gsdaugavasnovads.lv/pasvaldiba/sabiedriba/izglitiba/profesionala-ievirze/augsdaugavas-novada-sporta-skola/ieksejie-dokumenti/" TargetMode="External"/><Relationship Id="rId5" Type="http://schemas.openxmlformats.org/officeDocument/2006/relationships/webSettings" Target="webSettings.xml"/><Relationship Id="rId10" Type="http://schemas.openxmlformats.org/officeDocument/2006/relationships/hyperlink" Target="http://lv.wikipedia.org/wiki/Indiv%C4%ABds" TargetMode="External"/><Relationship Id="rId4" Type="http://schemas.openxmlformats.org/officeDocument/2006/relationships/settings" Target="settings.xml"/><Relationship Id="rId9" Type="http://schemas.openxmlformats.org/officeDocument/2006/relationships/hyperlink" Target="http://www.augsdaugav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32E-FF65-493F-87A9-FC45B344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8052</Words>
  <Characters>4591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27</cp:revision>
  <cp:lastPrinted>2024-03-25T10:23:00Z</cp:lastPrinted>
  <dcterms:created xsi:type="dcterms:W3CDTF">2023-08-30T06:16:00Z</dcterms:created>
  <dcterms:modified xsi:type="dcterms:W3CDTF">2024-04-12T12:09:00Z</dcterms:modified>
</cp:coreProperties>
</file>