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E3A9E4" w14:textId="7B0649CE" w:rsidR="000073CB" w:rsidRDefault="000073CB" w:rsidP="000073CB">
      <w:pPr>
        <w:spacing w:line="240" w:lineRule="auto"/>
        <w:jc w:val="center"/>
      </w:pPr>
      <w:r>
        <w:rPr>
          <w:rFonts w:cs="Times New Roman"/>
          <w:noProof/>
          <w:sz w:val="18"/>
          <w:szCs w:val="18"/>
          <w:lang w:eastAsia="lv-LV"/>
        </w:rPr>
        <w:drawing>
          <wp:inline distT="0" distB="0" distL="0" distR="0" wp14:anchorId="19C07BEC" wp14:editId="085EC6F5">
            <wp:extent cx="606138" cy="720000"/>
            <wp:effectExtent l="0" t="0" r="3810" b="4445"/>
            <wp:docPr id="1044252045" name="Attēls 1044252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00667" name="Attēls 1759000667"/>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6138" cy="720000"/>
                    </a:xfrm>
                    <a:prstGeom prst="rect">
                      <a:avLst/>
                    </a:prstGeom>
                  </pic:spPr>
                </pic:pic>
              </a:graphicData>
            </a:graphic>
          </wp:inline>
        </w:drawing>
      </w:r>
    </w:p>
    <w:p w14:paraId="17F973A3" w14:textId="5A3611E3" w:rsidR="000073CB" w:rsidRPr="003A1D2B" w:rsidRDefault="000073CB" w:rsidP="000073CB">
      <w:pPr>
        <w:pStyle w:val="Nosaukumsiest"/>
        <w:spacing w:before="120" w:after="120" w:line="240" w:lineRule="auto"/>
      </w:pPr>
      <w:r w:rsidRPr="003A1D2B">
        <w:t xml:space="preserve">Augšdaugavas novada </w:t>
      </w:r>
      <w:r w:rsidR="007E7206">
        <w:t>s</w:t>
      </w:r>
      <w:r w:rsidR="00BA2704">
        <w:t>porta skola</w:t>
      </w:r>
    </w:p>
    <w:p w14:paraId="23604807" w14:textId="69E0E0B6" w:rsidR="00513E29" w:rsidRDefault="000073CB" w:rsidP="00513E29">
      <w:pPr>
        <w:pStyle w:val="Rekviziti"/>
        <w:rPr>
          <w:noProof/>
        </w:rPr>
      </w:pPr>
      <w:r w:rsidRPr="00AA4F76">
        <w:rPr>
          <w:noProof/>
        </w:rPr>
        <w:t>Reģ. Nr</w:t>
      </w:r>
      <w:r w:rsidR="002A733A">
        <w:rPr>
          <w:noProof/>
        </w:rPr>
        <w:t>.</w:t>
      </w:r>
      <w:r w:rsidR="00513E29">
        <w:rPr>
          <w:noProof/>
        </w:rPr>
        <w:t>40900007364</w:t>
      </w:r>
      <w:r w:rsidRPr="00AA4F76">
        <w:rPr>
          <w:noProof/>
        </w:rPr>
        <w:t xml:space="preserve">, </w:t>
      </w:r>
      <w:r w:rsidR="00BA2704">
        <w:rPr>
          <w:noProof/>
        </w:rPr>
        <w:t>Stadiona</w:t>
      </w:r>
      <w:r w:rsidRPr="00AA4F76">
        <w:rPr>
          <w:noProof/>
        </w:rPr>
        <w:t xml:space="preserve"> iela </w:t>
      </w:r>
      <w:r w:rsidR="00BA2704">
        <w:rPr>
          <w:noProof/>
        </w:rPr>
        <w:t>1</w:t>
      </w:r>
      <w:r w:rsidRPr="00AA4F76">
        <w:rPr>
          <w:noProof/>
        </w:rPr>
        <w:t xml:space="preserve">, </w:t>
      </w:r>
      <w:r w:rsidR="00BA2704">
        <w:rPr>
          <w:noProof/>
        </w:rPr>
        <w:t>Ilūkste</w:t>
      </w:r>
      <w:r w:rsidRPr="00AA4F76">
        <w:rPr>
          <w:noProof/>
        </w:rPr>
        <w:t>,</w:t>
      </w:r>
      <w:r w:rsidR="00A31C05">
        <w:rPr>
          <w:noProof/>
        </w:rPr>
        <w:t xml:space="preserve"> Augšdaugavas novads, </w:t>
      </w:r>
      <w:r w:rsidRPr="00AA4F76">
        <w:rPr>
          <w:noProof/>
        </w:rPr>
        <w:t xml:space="preserve"> LV-54</w:t>
      </w:r>
      <w:r w:rsidR="00BA2704">
        <w:rPr>
          <w:noProof/>
        </w:rPr>
        <w:t>47</w:t>
      </w:r>
      <w:r w:rsidR="00513E29">
        <w:rPr>
          <w:noProof/>
        </w:rPr>
        <w:t xml:space="preserve">,   </w:t>
      </w:r>
      <w:r w:rsidRPr="00AA4F76">
        <w:rPr>
          <w:noProof/>
        </w:rPr>
        <w:t xml:space="preserve"> </w:t>
      </w:r>
    </w:p>
    <w:p w14:paraId="0885B09B" w14:textId="77777777" w:rsidR="00513E29" w:rsidRDefault="00513E29" w:rsidP="00513E29">
      <w:pPr>
        <w:pStyle w:val="Rekviziti"/>
        <w:rPr>
          <w:noProof/>
        </w:rPr>
      </w:pPr>
      <w:r>
        <w:rPr>
          <w:noProof/>
        </w:rPr>
        <w:t xml:space="preserve">izglītības iestādes reģ. Nr. 4271902187, </w:t>
      </w:r>
    </w:p>
    <w:p w14:paraId="57D5E597" w14:textId="0199F2BA" w:rsidR="000073CB" w:rsidRDefault="00513E29" w:rsidP="00513E29">
      <w:pPr>
        <w:pStyle w:val="Rekviziti"/>
        <w:rPr>
          <w:rStyle w:val="Hipersaite"/>
          <w:noProof/>
          <w:szCs w:val="18"/>
        </w:rPr>
      </w:pPr>
      <w:r>
        <w:rPr>
          <w:noProof/>
        </w:rPr>
        <w:t xml:space="preserve">tālr. 65422219,  e-pasts: </w:t>
      </w:r>
      <w:r w:rsidR="00BA2704">
        <w:rPr>
          <w:noProof/>
        </w:rPr>
        <w:t>sporta.skola</w:t>
      </w:r>
      <w:r w:rsidR="000073CB" w:rsidRPr="00AA4F76">
        <w:rPr>
          <w:noProof/>
        </w:rPr>
        <w:t xml:space="preserve">@augsdaugavasnovads.lv, </w:t>
      </w:r>
      <w:hyperlink r:id="rId8" w:history="1">
        <w:r w:rsidR="000073CB" w:rsidRPr="002830BA">
          <w:rPr>
            <w:rStyle w:val="Hipersaite"/>
            <w:noProof/>
            <w:szCs w:val="18"/>
          </w:rPr>
          <w:t>www.augsdaugavasnovads.lv</w:t>
        </w:r>
      </w:hyperlink>
    </w:p>
    <w:p w14:paraId="59B57BE4" w14:textId="77777777" w:rsidR="007E5DE2" w:rsidRDefault="007E5DE2" w:rsidP="00513E29">
      <w:pPr>
        <w:pStyle w:val="Rekviziti"/>
        <w:rPr>
          <w:rStyle w:val="Hipersaite"/>
          <w:noProof/>
          <w:szCs w:val="18"/>
        </w:rPr>
      </w:pPr>
    </w:p>
    <w:p w14:paraId="225ECC78" w14:textId="77777777" w:rsidR="007E5DE2" w:rsidRDefault="007E5DE2" w:rsidP="00513E29">
      <w:pPr>
        <w:pStyle w:val="Rekviziti"/>
        <w:rPr>
          <w:rStyle w:val="Hipersaite"/>
          <w:noProof/>
          <w:szCs w:val="18"/>
        </w:rPr>
      </w:pPr>
    </w:p>
    <w:p w14:paraId="29D6EDFD" w14:textId="77777777" w:rsidR="007E5DE2" w:rsidRDefault="007E5DE2" w:rsidP="007E5DE2">
      <w:pPr>
        <w:pStyle w:val="Rekviziti"/>
        <w:jc w:val="left"/>
        <w:rPr>
          <w:noProof/>
        </w:rPr>
      </w:pPr>
    </w:p>
    <w:p w14:paraId="63141BA1" w14:textId="77777777" w:rsidR="009C01F5" w:rsidRPr="008F1C83" w:rsidRDefault="009C01F5" w:rsidP="009C01F5">
      <w:pPr>
        <w:spacing w:line="240" w:lineRule="auto"/>
        <w:ind w:left="1701" w:right="567"/>
        <w:jc w:val="right"/>
        <w:rPr>
          <w:szCs w:val="24"/>
        </w:rPr>
      </w:pPr>
      <w:r w:rsidRPr="008F1C83">
        <w:rPr>
          <w:szCs w:val="24"/>
        </w:rPr>
        <w:t>APSTIPRINĀTS ar</w:t>
      </w:r>
    </w:p>
    <w:p w14:paraId="1574E68D" w14:textId="77777777" w:rsidR="009C01F5" w:rsidRPr="008F1C83" w:rsidRDefault="009C01F5" w:rsidP="009C01F5">
      <w:pPr>
        <w:spacing w:line="240" w:lineRule="auto"/>
        <w:ind w:left="1701" w:right="567"/>
        <w:jc w:val="right"/>
        <w:rPr>
          <w:szCs w:val="24"/>
        </w:rPr>
      </w:pPr>
      <w:r w:rsidRPr="008F1C83">
        <w:rPr>
          <w:szCs w:val="24"/>
        </w:rPr>
        <w:tab/>
      </w:r>
      <w:r w:rsidRPr="008F1C83">
        <w:rPr>
          <w:szCs w:val="24"/>
        </w:rPr>
        <w:tab/>
      </w:r>
      <w:r w:rsidRPr="008F1C83">
        <w:rPr>
          <w:szCs w:val="24"/>
        </w:rPr>
        <w:tab/>
        <w:t xml:space="preserve">              Augšdaugavas novada sporta skolas </w:t>
      </w:r>
    </w:p>
    <w:p w14:paraId="40BD7AC0" w14:textId="12F232F1" w:rsidR="009C01F5" w:rsidRPr="008F1C83" w:rsidRDefault="009C01F5" w:rsidP="009C01F5">
      <w:pPr>
        <w:spacing w:line="240" w:lineRule="auto"/>
        <w:ind w:right="567"/>
        <w:jc w:val="right"/>
        <w:rPr>
          <w:szCs w:val="24"/>
        </w:rPr>
      </w:pP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r>
      <w:r w:rsidRPr="008F1C83">
        <w:rPr>
          <w:szCs w:val="24"/>
        </w:rPr>
        <w:tab/>
        <w:t xml:space="preserve">      </w:t>
      </w:r>
      <w:r>
        <w:rPr>
          <w:szCs w:val="24"/>
        </w:rPr>
        <w:t xml:space="preserve">        </w:t>
      </w:r>
      <w:r w:rsidRPr="008F1C83">
        <w:rPr>
          <w:szCs w:val="24"/>
        </w:rPr>
        <w:t xml:space="preserve">direktora Dz.Pabērza </w:t>
      </w:r>
      <w:r w:rsidRPr="008F1C83">
        <w:rPr>
          <w:szCs w:val="24"/>
        </w:rPr>
        <w:tab/>
      </w:r>
      <w:r w:rsidRPr="008F1C83">
        <w:rPr>
          <w:szCs w:val="24"/>
        </w:rPr>
        <w:tab/>
      </w:r>
      <w:r w:rsidRPr="008F1C83">
        <w:rPr>
          <w:szCs w:val="24"/>
        </w:rPr>
        <w:tab/>
      </w:r>
      <w:r w:rsidRPr="008F1C83">
        <w:rPr>
          <w:szCs w:val="24"/>
        </w:rPr>
        <w:tab/>
      </w:r>
      <w:r w:rsidRPr="008F1C83">
        <w:rPr>
          <w:szCs w:val="24"/>
        </w:rPr>
        <w:tab/>
        <w:t>2024.gada</w:t>
      </w:r>
      <w:r w:rsidR="00BD4282">
        <w:rPr>
          <w:szCs w:val="24"/>
        </w:rPr>
        <w:t xml:space="preserve"> 28.</w:t>
      </w:r>
      <w:r w:rsidRPr="008F1C83">
        <w:rPr>
          <w:szCs w:val="24"/>
        </w:rPr>
        <w:t xml:space="preserve"> marta rīkojumu Nr.1-4/4</w:t>
      </w:r>
    </w:p>
    <w:p w14:paraId="401AF530" w14:textId="77777777" w:rsidR="009C01F5" w:rsidRDefault="009C01F5" w:rsidP="009C01F5">
      <w:pPr>
        <w:spacing w:line="240" w:lineRule="auto"/>
        <w:jc w:val="center"/>
        <w:rPr>
          <w:rFonts w:eastAsia="Times New Roman"/>
          <w:b/>
          <w:bCs/>
          <w:spacing w:val="-2"/>
          <w:szCs w:val="24"/>
        </w:rPr>
      </w:pPr>
    </w:p>
    <w:p w14:paraId="653CF951" w14:textId="77777777" w:rsidR="009C01F5" w:rsidRDefault="009C01F5" w:rsidP="009C01F5">
      <w:pPr>
        <w:spacing w:line="240" w:lineRule="auto"/>
        <w:jc w:val="center"/>
        <w:rPr>
          <w:rFonts w:eastAsia="Times New Roman"/>
          <w:b/>
          <w:bCs/>
          <w:spacing w:val="-2"/>
          <w:szCs w:val="24"/>
        </w:rPr>
      </w:pPr>
    </w:p>
    <w:p w14:paraId="6F35922F" w14:textId="6CFCC1DF" w:rsidR="009C01F5" w:rsidRPr="00D2707D" w:rsidRDefault="009C01F5" w:rsidP="009C01F5">
      <w:pPr>
        <w:spacing w:line="240" w:lineRule="auto"/>
        <w:ind w:firstLine="720"/>
        <w:jc w:val="center"/>
        <w:rPr>
          <w:rFonts w:eastAsia="Times New Roman"/>
          <w:b/>
          <w:bCs/>
          <w:spacing w:val="-2"/>
          <w:sz w:val="28"/>
          <w:szCs w:val="28"/>
        </w:rPr>
      </w:pPr>
      <w:r>
        <w:rPr>
          <w:rFonts w:eastAsia="Times New Roman"/>
          <w:b/>
          <w:bCs/>
          <w:spacing w:val="-2"/>
          <w:sz w:val="28"/>
          <w:szCs w:val="28"/>
        </w:rPr>
        <w:t xml:space="preserve">                         </w:t>
      </w:r>
      <w:r w:rsidRPr="008F1C83">
        <w:rPr>
          <w:rFonts w:eastAsia="Times New Roman"/>
          <w:b/>
          <w:bCs/>
          <w:spacing w:val="-2"/>
          <w:szCs w:val="24"/>
        </w:rPr>
        <w:t xml:space="preserve"> </w:t>
      </w:r>
      <w:r w:rsidRPr="00D2707D">
        <w:rPr>
          <w:rFonts w:eastAsia="Times New Roman"/>
          <w:b/>
          <w:bCs/>
          <w:spacing w:val="-2"/>
          <w:sz w:val="28"/>
          <w:szCs w:val="28"/>
        </w:rPr>
        <w:t xml:space="preserve">IEKŠĒJIE NOTEIKUMI  </w:t>
      </w:r>
      <w:r w:rsidRPr="00D2707D">
        <w:rPr>
          <w:rFonts w:eastAsia="Times New Roman"/>
          <w:b/>
          <w:bCs/>
          <w:spacing w:val="-2"/>
          <w:sz w:val="28"/>
          <w:szCs w:val="28"/>
        </w:rPr>
        <w:tab/>
        <w:t xml:space="preserve">                           Nr.</w:t>
      </w:r>
      <w:r w:rsidR="00393735" w:rsidRPr="00D2707D">
        <w:rPr>
          <w:rFonts w:eastAsia="Times New Roman"/>
          <w:b/>
          <w:bCs/>
          <w:spacing w:val="-2"/>
          <w:sz w:val="28"/>
          <w:szCs w:val="28"/>
        </w:rPr>
        <w:t>6</w:t>
      </w:r>
      <w:r w:rsidRPr="00D2707D">
        <w:rPr>
          <w:rFonts w:eastAsia="Times New Roman"/>
          <w:b/>
          <w:bCs/>
          <w:spacing w:val="-2"/>
          <w:sz w:val="28"/>
          <w:szCs w:val="28"/>
        </w:rPr>
        <w:t>/2024</w:t>
      </w:r>
    </w:p>
    <w:p w14:paraId="7535F547" w14:textId="77777777" w:rsidR="009C01F5" w:rsidRDefault="009C01F5" w:rsidP="009C01F5">
      <w:pPr>
        <w:rPr>
          <w:b/>
          <w:sz w:val="28"/>
          <w:szCs w:val="28"/>
        </w:rPr>
      </w:pPr>
    </w:p>
    <w:p w14:paraId="320FADB0" w14:textId="37A670C3" w:rsidR="009C01F5" w:rsidRDefault="009C01F5" w:rsidP="00D2707D">
      <w:pPr>
        <w:spacing w:line="276" w:lineRule="auto"/>
        <w:jc w:val="center"/>
        <w:rPr>
          <w:b/>
          <w:bCs/>
          <w:sz w:val="32"/>
          <w:szCs w:val="32"/>
        </w:rPr>
      </w:pPr>
      <w:r>
        <w:rPr>
          <w:b/>
          <w:bCs/>
          <w:sz w:val="32"/>
          <w:szCs w:val="32"/>
        </w:rPr>
        <w:t xml:space="preserve">Augšdaugavas novada sporta skolas                                                    </w:t>
      </w:r>
      <w:bookmarkStart w:id="0" w:name="_Hlk161664821"/>
      <w:r>
        <w:rPr>
          <w:b/>
          <w:bCs/>
          <w:sz w:val="32"/>
          <w:szCs w:val="32"/>
        </w:rPr>
        <w:t xml:space="preserve">drošības </w:t>
      </w:r>
      <w:r w:rsidRPr="00894B0F">
        <w:rPr>
          <w:b/>
          <w:bCs/>
          <w:sz w:val="32"/>
          <w:szCs w:val="32"/>
        </w:rPr>
        <w:t>noteikumi</w:t>
      </w:r>
      <w:r>
        <w:rPr>
          <w:b/>
          <w:bCs/>
          <w:sz w:val="32"/>
          <w:szCs w:val="32"/>
        </w:rPr>
        <w:t xml:space="preserve"> pastaigās, ekskursijās un pā</w:t>
      </w:r>
      <w:r w:rsidR="00393735">
        <w:rPr>
          <w:b/>
          <w:bCs/>
          <w:sz w:val="32"/>
          <w:szCs w:val="32"/>
        </w:rPr>
        <w:t>r</w:t>
      </w:r>
      <w:r>
        <w:rPr>
          <w:b/>
          <w:bCs/>
          <w:sz w:val="32"/>
          <w:szCs w:val="32"/>
        </w:rPr>
        <w:t>gājienos</w:t>
      </w:r>
    </w:p>
    <w:p w14:paraId="52245B12" w14:textId="77777777" w:rsidR="00D2707D" w:rsidRPr="00BD08A2" w:rsidRDefault="00D2707D" w:rsidP="00D2707D">
      <w:pPr>
        <w:spacing w:line="276" w:lineRule="auto"/>
        <w:jc w:val="center"/>
        <w:rPr>
          <w:b/>
          <w:bCs/>
          <w:sz w:val="32"/>
          <w:szCs w:val="32"/>
        </w:rPr>
      </w:pPr>
    </w:p>
    <w:bookmarkEnd w:id="0"/>
    <w:p w14:paraId="1E870D62" w14:textId="77777777" w:rsidR="009C01F5" w:rsidRDefault="009C01F5" w:rsidP="009C01F5">
      <w:pPr>
        <w:spacing w:line="240" w:lineRule="auto"/>
        <w:jc w:val="right"/>
        <w:rPr>
          <w:i/>
          <w:iCs/>
          <w:szCs w:val="24"/>
        </w:rPr>
      </w:pPr>
      <w:r w:rsidRPr="001C2776">
        <w:rPr>
          <w:i/>
          <w:iCs/>
          <w:szCs w:val="24"/>
        </w:rPr>
        <w:t xml:space="preserve">Izdoti saskaņā ar </w:t>
      </w:r>
      <w:r w:rsidRPr="00412F4F">
        <w:rPr>
          <w:i/>
          <w:iCs/>
          <w:szCs w:val="24"/>
        </w:rPr>
        <w:t>Ministru kabineta noteikum</w:t>
      </w:r>
      <w:r>
        <w:rPr>
          <w:i/>
          <w:iCs/>
          <w:szCs w:val="24"/>
        </w:rPr>
        <w:t>iem</w:t>
      </w:r>
      <w:r w:rsidRPr="00412F4F">
        <w:rPr>
          <w:i/>
          <w:iCs/>
          <w:szCs w:val="24"/>
        </w:rPr>
        <w:t xml:space="preserve"> Nr.</w:t>
      </w:r>
      <w:r>
        <w:rPr>
          <w:i/>
          <w:iCs/>
          <w:szCs w:val="24"/>
        </w:rPr>
        <w:t>474</w:t>
      </w:r>
    </w:p>
    <w:p w14:paraId="3E193747" w14:textId="77777777" w:rsidR="009C01F5" w:rsidRPr="006E672E" w:rsidRDefault="009C01F5" w:rsidP="009C01F5">
      <w:pPr>
        <w:spacing w:line="240" w:lineRule="auto"/>
        <w:jc w:val="right"/>
        <w:rPr>
          <w:i/>
          <w:iCs/>
          <w:szCs w:val="24"/>
        </w:rPr>
      </w:pPr>
      <w:r>
        <w:rPr>
          <w:i/>
          <w:iCs/>
          <w:szCs w:val="24"/>
        </w:rPr>
        <w:t>“</w:t>
      </w:r>
      <w:r w:rsidRPr="006E672E">
        <w:rPr>
          <w:i/>
          <w:iCs/>
          <w:szCs w:val="24"/>
        </w:rPr>
        <w:t>Kārtība, kādā nodrošināma izglītojamo profilaktiskā veselības</w:t>
      </w:r>
    </w:p>
    <w:p w14:paraId="686A6DFD" w14:textId="77777777" w:rsidR="009C01F5" w:rsidRPr="006E672E" w:rsidRDefault="009C01F5" w:rsidP="009C01F5">
      <w:pPr>
        <w:spacing w:line="240" w:lineRule="auto"/>
        <w:jc w:val="right"/>
        <w:rPr>
          <w:i/>
          <w:iCs/>
          <w:szCs w:val="24"/>
        </w:rPr>
      </w:pPr>
      <w:r w:rsidRPr="006E672E">
        <w:rPr>
          <w:i/>
          <w:iCs/>
          <w:szCs w:val="24"/>
        </w:rPr>
        <w:t>aprūpe, pirmā palīdzība un drošība izglītības iestādēs un to</w:t>
      </w:r>
    </w:p>
    <w:p w14:paraId="560A82E3" w14:textId="77777777" w:rsidR="009C01F5" w:rsidRPr="0021750C" w:rsidRDefault="009C01F5" w:rsidP="009C01F5">
      <w:pPr>
        <w:ind w:left="2880" w:firstLine="720"/>
        <w:jc w:val="right"/>
        <w:rPr>
          <w:szCs w:val="24"/>
        </w:rPr>
      </w:pPr>
      <w:r w:rsidRPr="006E672E">
        <w:rPr>
          <w:i/>
          <w:iCs/>
          <w:szCs w:val="24"/>
        </w:rPr>
        <w:t>organizētajos pasākumos</w:t>
      </w:r>
      <w:r>
        <w:rPr>
          <w:i/>
          <w:iCs/>
          <w:szCs w:val="24"/>
        </w:rPr>
        <w:t>”</w:t>
      </w:r>
    </w:p>
    <w:p w14:paraId="1FADF9AE" w14:textId="77777777" w:rsidR="009C01F5" w:rsidRDefault="009C01F5" w:rsidP="007E5DE2">
      <w:pPr>
        <w:pStyle w:val="Rekviziti"/>
        <w:jc w:val="left"/>
        <w:rPr>
          <w:noProof/>
        </w:rPr>
      </w:pPr>
    </w:p>
    <w:p w14:paraId="105E0366" w14:textId="77777777" w:rsidR="009C01F5" w:rsidRDefault="009C01F5" w:rsidP="007E5DE2">
      <w:pPr>
        <w:pStyle w:val="Rekviziti"/>
        <w:jc w:val="left"/>
        <w:rPr>
          <w:noProof/>
        </w:rPr>
      </w:pPr>
    </w:p>
    <w:p w14:paraId="51B37EAF" w14:textId="77777777" w:rsidR="009C01F5" w:rsidRPr="00D2707D" w:rsidRDefault="009C01F5" w:rsidP="009C01F5">
      <w:pPr>
        <w:widowControl w:val="0"/>
        <w:spacing w:line="240" w:lineRule="auto"/>
        <w:ind w:left="1701" w:right="567"/>
        <w:jc w:val="center"/>
        <w:rPr>
          <w:rFonts w:eastAsia="Calibri" w:cs="Times New Roman"/>
          <w:b/>
          <w:bCs/>
          <w:sz w:val="28"/>
          <w:szCs w:val="28"/>
        </w:rPr>
      </w:pPr>
      <w:r w:rsidRPr="00D2707D">
        <w:rPr>
          <w:rFonts w:eastAsia="Calibri" w:cs="Times New Roman"/>
          <w:b/>
          <w:bCs/>
          <w:sz w:val="28"/>
          <w:szCs w:val="28"/>
        </w:rPr>
        <w:t>Vispārējie noteikumi</w:t>
      </w:r>
    </w:p>
    <w:p w14:paraId="6E0FDA16" w14:textId="77777777" w:rsidR="009C01F5" w:rsidRPr="009C01F5" w:rsidRDefault="009C01F5" w:rsidP="009C01F5">
      <w:pPr>
        <w:widowControl w:val="0"/>
        <w:spacing w:line="240" w:lineRule="auto"/>
        <w:ind w:left="1701" w:right="567"/>
        <w:jc w:val="center"/>
        <w:rPr>
          <w:rFonts w:eastAsia="Calibri" w:cs="Times New Roman"/>
          <w:b/>
          <w:bCs/>
          <w:szCs w:val="24"/>
        </w:rPr>
      </w:pPr>
    </w:p>
    <w:p w14:paraId="712E6803" w14:textId="4494977F" w:rsidR="009C01F5" w:rsidRPr="009C01F5" w:rsidRDefault="009C01F5" w:rsidP="00440403">
      <w:pPr>
        <w:widowControl w:val="0"/>
        <w:spacing w:line="240" w:lineRule="auto"/>
        <w:ind w:left="709" w:right="140" w:hanging="567"/>
        <w:jc w:val="both"/>
        <w:rPr>
          <w:rFonts w:eastAsia="Calibri" w:cs="Times New Roman"/>
          <w:szCs w:val="24"/>
        </w:rPr>
      </w:pPr>
      <w:r w:rsidRPr="009C01F5">
        <w:rPr>
          <w:rFonts w:eastAsia="Calibri" w:cs="Times New Roman"/>
          <w:szCs w:val="24"/>
        </w:rPr>
        <w:t xml:space="preserve">1.1. Šie noteikumi nosaka prasības, kādas jāievēro Augšdaugavas novada sporta skolas (turpmāk– </w:t>
      </w:r>
      <w:r>
        <w:rPr>
          <w:rFonts w:eastAsia="Calibri" w:cs="Times New Roman"/>
          <w:szCs w:val="24"/>
        </w:rPr>
        <w:t>S</w:t>
      </w:r>
      <w:r w:rsidRPr="009C01F5">
        <w:rPr>
          <w:rFonts w:eastAsia="Calibri" w:cs="Times New Roman"/>
          <w:szCs w:val="24"/>
        </w:rPr>
        <w:t>kola) organizētajos pasākumos: ekskursijās, pārgājienos, pastaigās, kuros organizēti piedalās skolas izglītojamie viena vai vairāku skolas pedagogu vadībā.</w:t>
      </w:r>
    </w:p>
    <w:p w14:paraId="1C593C32" w14:textId="77777777" w:rsidR="009C01F5" w:rsidRPr="009C01F5" w:rsidRDefault="009C01F5" w:rsidP="00440403">
      <w:pPr>
        <w:widowControl w:val="0"/>
        <w:spacing w:line="240" w:lineRule="auto"/>
        <w:ind w:left="709" w:right="140" w:hanging="567"/>
        <w:jc w:val="both"/>
        <w:rPr>
          <w:rFonts w:eastAsia="Calibri" w:cs="Times New Roman"/>
          <w:szCs w:val="24"/>
        </w:rPr>
      </w:pPr>
      <w:r w:rsidRPr="009C01F5">
        <w:rPr>
          <w:rFonts w:eastAsia="Calibri" w:cs="Times New Roman"/>
          <w:szCs w:val="24"/>
        </w:rPr>
        <w:t xml:space="preserve">1.2. </w:t>
      </w:r>
      <w:bookmarkStart w:id="1" w:name="_Hlk161754447"/>
      <w:r w:rsidRPr="009C01F5">
        <w:rPr>
          <w:rFonts w:eastAsia="Calibri" w:cs="Times New Roman"/>
          <w:szCs w:val="24"/>
        </w:rPr>
        <w:t xml:space="preserve">Katra ekskursijas vai pārgājiena vai pastaigas dalībnieka pienākums ir ievērot šos noteikumus. </w:t>
      </w:r>
      <w:bookmarkEnd w:id="1"/>
    </w:p>
    <w:p w14:paraId="0A52FDCB" w14:textId="2A6D9C67" w:rsidR="009C01F5" w:rsidRPr="009C01F5" w:rsidRDefault="009C01F5" w:rsidP="00440403">
      <w:pPr>
        <w:widowControl w:val="0"/>
        <w:spacing w:line="240" w:lineRule="auto"/>
        <w:ind w:left="709" w:right="140" w:hanging="567"/>
        <w:jc w:val="both"/>
        <w:rPr>
          <w:rFonts w:eastAsia="Calibri" w:cs="Times New Roman"/>
          <w:szCs w:val="24"/>
        </w:rPr>
      </w:pPr>
      <w:r w:rsidRPr="009C01F5">
        <w:rPr>
          <w:rFonts w:eastAsia="Calibri" w:cs="Times New Roman"/>
          <w:szCs w:val="24"/>
        </w:rPr>
        <w:t xml:space="preserve">1.3. Par ekskursiju vai pārgājienu atbildīgos pedagogus (turpmāk tekstā – atbildīgais pedagogs)ar rīkojumu norīko skolas direktors. </w:t>
      </w:r>
    </w:p>
    <w:p w14:paraId="57EF5051" w14:textId="055F0C75" w:rsidR="009C01F5" w:rsidRPr="009C01F5" w:rsidRDefault="009C01F5" w:rsidP="00440403">
      <w:pPr>
        <w:widowControl w:val="0"/>
        <w:spacing w:line="240" w:lineRule="auto"/>
        <w:ind w:left="709" w:right="140" w:hanging="567"/>
        <w:contextualSpacing/>
        <w:rPr>
          <w:rFonts w:eastAsia="Calibri" w:cs="Times New Roman"/>
          <w:szCs w:val="24"/>
        </w:rPr>
      </w:pPr>
      <w:r w:rsidRPr="009C01F5">
        <w:rPr>
          <w:rFonts w:eastAsia="Calibri" w:cs="Times New Roman"/>
          <w:szCs w:val="24"/>
        </w:rPr>
        <w:t xml:space="preserve">1.4. </w:t>
      </w:r>
      <w:r>
        <w:rPr>
          <w:rFonts w:eastAsia="Calibri" w:cs="Times New Roman"/>
          <w:szCs w:val="24"/>
        </w:rPr>
        <w:t xml:space="preserve">  </w:t>
      </w:r>
      <w:r w:rsidRPr="009C01F5">
        <w:rPr>
          <w:rFonts w:eastAsia="Calibri" w:cs="Times New Roman"/>
          <w:szCs w:val="24"/>
        </w:rPr>
        <w:t xml:space="preserve">Ekskursijā vai pārgājienā viens pedagogs pavada ne vairāk kā 20 (divdesmit) nepilngadīgus izglītojamos. </w:t>
      </w:r>
    </w:p>
    <w:p w14:paraId="12E92864" w14:textId="5ABCF114" w:rsidR="009C01F5" w:rsidRPr="009C01F5" w:rsidRDefault="009C01F5" w:rsidP="00440403">
      <w:pPr>
        <w:widowControl w:val="0"/>
        <w:spacing w:line="240" w:lineRule="auto"/>
        <w:ind w:left="709" w:right="140" w:hanging="567"/>
        <w:jc w:val="both"/>
        <w:rPr>
          <w:rFonts w:eastAsia="Calibri" w:cs="Times New Roman"/>
          <w:szCs w:val="24"/>
        </w:rPr>
      </w:pPr>
      <w:r w:rsidRPr="009C01F5">
        <w:rPr>
          <w:rFonts w:eastAsia="Calibri" w:cs="Times New Roman"/>
          <w:szCs w:val="24"/>
        </w:rPr>
        <w:t xml:space="preserve">1.5. </w:t>
      </w:r>
      <w:r>
        <w:rPr>
          <w:rFonts w:eastAsia="Calibri" w:cs="Times New Roman"/>
          <w:szCs w:val="24"/>
        </w:rPr>
        <w:t xml:space="preserve">  </w:t>
      </w:r>
      <w:r w:rsidRPr="009C01F5">
        <w:rPr>
          <w:rFonts w:eastAsia="Calibri" w:cs="Times New Roman"/>
          <w:szCs w:val="24"/>
        </w:rPr>
        <w:t xml:space="preserve">Ar šo noteikumu prasībām </w:t>
      </w:r>
      <w:r w:rsidR="009967D7">
        <w:rPr>
          <w:rFonts w:eastAsia="Calibri" w:cs="Times New Roman"/>
          <w:szCs w:val="24"/>
        </w:rPr>
        <w:t>S</w:t>
      </w:r>
      <w:r w:rsidRPr="009C01F5">
        <w:rPr>
          <w:rFonts w:eastAsia="Calibri" w:cs="Times New Roman"/>
          <w:szCs w:val="24"/>
        </w:rPr>
        <w:t xml:space="preserve">kolas izglītojamos, kas piedalās ekskursijā vai pārgājienā vai pastaigā, atbildīgais pedagogs iepazīstina pirms katras ekskursijas vai pārgājiena vai pastaigas, </w:t>
      </w:r>
      <w:bookmarkStart w:id="2" w:name="_Hlk161754824"/>
      <w:r w:rsidRPr="009C01F5">
        <w:rPr>
          <w:rFonts w:eastAsia="Calibri" w:cs="Times New Roman"/>
          <w:szCs w:val="24"/>
        </w:rPr>
        <w:t>dokumentējot to iepazīšanas veidlapās.</w:t>
      </w:r>
      <w:bookmarkEnd w:id="2"/>
    </w:p>
    <w:p w14:paraId="15BF4C90" w14:textId="30999869" w:rsidR="009C01F5" w:rsidRPr="009C01F5" w:rsidRDefault="009C01F5" w:rsidP="00440403">
      <w:pPr>
        <w:widowControl w:val="0"/>
        <w:spacing w:line="240" w:lineRule="auto"/>
        <w:ind w:left="709" w:right="140" w:hanging="567"/>
        <w:jc w:val="both"/>
        <w:rPr>
          <w:rFonts w:eastAsia="Calibri" w:cs="Times New Roman"/>
          <w:szCs w:val="24"/>
        </w:rPr>
      </w:pPr>
      <w:r w:rsidRPr="009C01F5">
        <w:rPr>
          <w:rFonts w:eastAsia="Calibri" w:cs="Times New Roman"/>
          <w:szCs w:val="24"/>
        </w:rPr>
        <w:t xml:space="preserve">1.6. </w:t>
      </w:r>
      <w:bookmarkStart w:id="3" w:name="_Hlk161754990"/>
      <w:r w:rsidRPr="009C01F5">
        <w:rPr>
          <w:rFonts w:eastAsia="Calibri" w:cs="Times New Roman"/>
          <w:szCs w:val="24"/>
        </w:rPr>
        <w:t xml:space="preserve">Izglītojamiem vai viņa vecākiem ir pienākums informēt atbildīgo pedagogu par </w:t>
      </w:r>
      <w:r w:rsidR="00C43CB5">
        <w:rPr>
          <w:rFonts w:eastAsia="Calibri" w:cs="Times New Roman"/>
          <w:szCs w:val="24"/>
        </w:rPr>
        <w:t xml:space="preserve">iespējamām </w:t>
      </w:r>
      <w:r w:rsidRPr="009C01F5">
        <w:rPr>
          <w:rFonts w:eastAsia="Calibri" w:cs="Times New Roman"/>
          <w:szCs w:val="24"/>
        </w:rPr>
        <w:t>veselības problēmām.</w:t>
      </w:r>
    </w:p>
    <w:bookmarkEnd w:id="3"/>
    <w:p w14:paraId="66E8E7AF" w14:textId="77777777" w:rsidR="009C01F5" w:rsidRPr="009C01F5" w:rsidRDefault="009C01F5" w:rsidP="009C01F5">
      <w:pPr>
        <w:widowControl w:val="0"/>
        <w:spacing w:line="240" w:lineRule="auto"/>
        <w:ind w:left="786" w:right="567"/>
        <w:contextualSpacing/>
        <w:rPr>
          <w:rFonts w:eastAsia="Calibri" w:cs="Times New Roman"/>
          <w:szCs w:val="24"/>
        </w:rPr>
      </w:pPr>
    </w:p>
    <w:p w14:paraId="100D0755" w14:textId="77777777" w:rsidR="009C01F5" w:rsidRPr="009C01F5" w:rsidRDefault="009C01F5" w:rsidP="009C01F5">
      <w:pPr>
        <w:widowControl w:val="0"/>
        <w:spacing w:line="240" w:lineRule="auto"/>
        <w:ind w:left="786" w:right="567"/>
        <w:contextualSpacing/>
        <w:rPr>
          <w:rFonts w:eastAsia="Calibri" w:cs="Times New Roman"/>
          <w:szCs w:val="24"/>
        </w:rPr>
      </w:pPr>
    </w:p>
    <w:p w14:paraId="5EDF0ACA" w14:textId="77777777" w:rsidR="009C01F5" w:rsidRPr="00D2707D" w:rsidRDefault="009C01F5" w:rsidP="009C01F5">
      <w:pPr>
        <w:widowControl w:val="0"/>
        <w:spacing w:line="240" w:lineRule="auto"/>
        <w:ind w:left="786" w:right="567"/>
        <w:contextualSpacing/>
        <w:jc w:val="center"/>
        <w:rPr>
          <w:rFonts w:eastAsia="Calibri" w:cs="Times New Roman"/>
          <w:b/>
          <w:bCs/>
          <w:sz w:val="28"/>
          <w:szCs w:val="28"/>
        </w:rPr>
      </w:pPr>
      <w:r w:rsidRPr="00D2707D">
        <w:rPr>
          <w:rFonts w:eastAsia="Calibri" w:cs="Times New Roman"/>
          <w:b/>
          <w:bCs/>
          <w:sz w:val="28"/>
          <w:szCs w:val="28"/>
        </w:rPr>
        <w:t>Drošības prasības pirms došanās ekskursijā vai pārgājienā</w:t>
      </w:r>
    </w:p>
    <w:p w14:paraId="2DADC917" w14:textId="77777777" w:rsidR="009C01F5" w:rsidRPr="009C01F5" w:rsidRDefault="009C01F5" w:rsidP="009C01F5">
      <w:pPr>
        <w:widowControl w:val="0"/>
        <w:spacing w:line="240" w:lineRule="auto"/>
        <w:ind w:left="786" w:right="567"/>
        <w:contextualSpacing/>
        <w:rPr>
          <w:rFonts w:eastAsia="Calibri" w:cs="Times New Roman"/>
          <w:szCs w:val="24"/>
        </w:rPr>
      </w:pPr>
    </w:p>
    <w:p w14:paraId="7F084BCC" w14:textId="02BCE943" w:rsidR="009C01F5" w:rsidRPr="009C01F5" w:rsidRDefault="009C01F5" w:rsidP="00440403">
      <w:pPr>
        <w:widowControl w:val="0"/>
        <w:spacing w:line="240" w:lineRule="auto"/>
        <w:ind w:left="284" w:right="140"/>
        <w:jc w:val="both"/>
        <w:rPr>
          <w:rFonts w:eastAsia="Calibri" w:cs="Times New Roman"/>
          <w:szCs w:val="24"/>
        </w:rPr>
      </w:pPr>
      <w:r w:rsidRPr="009C01F5">
        <w:rPr>
          <w:rFonts w:eastAsia="Calibri" w:cs="Times New Roman"/>
          <w:szCs w:val="24"/>
        </w:rPr>
        <w:t xml:space="preserve">2.1. Pirms ekskursijas, pārgājiena atbildīgais treneris sastāda dalībnieku sarakstu, kuru apstiprina skolas direktors, izveido maršrutu un ievāc informāciju vai izpēta to objektu vai </w:t>
      </w:r>
      <w:r w:rsidRPr="009C01F5">
        <w:rPr>
          <w:rFonts w:eastAsia="Calibri" w:cs="Times New Roman"/>
          <w:szCs w:val="24"/>
        </w:rPr>
        <w:lastRenderedPageBreak/>
        <w:t>vietu, uz kuru tiks vesti izglītojamie, izvēloties to tā, lai nebūtu apdraudēta izglītojamo dzīvība un veselība. Pārgājieniem un ekskursijām jāizvēlas izglītojamiem veselībai un dzīvībai drošas vietas.</w:t>
      </w:r>
    </w:p>
    <w:p w14:paraId="41CE6F27" w14:textId="44A22B83" w:rsidR="009C01F5" w:rsidRPr="009C01F5" w:rsidRDefault="009C01F5" w:rsidP="00440403">
      <w:pPr>
        <w:widowControl w:val="0"/>
        <w:spacing w:line="240" w:lineRule="auto"/>
        <w:ind w:left="284" w:right="140"/>
        <w:jc w:val="both"/>
        <w:rPr>
          <w:rFonts w:eastAsia="Calibri" w:cs="Times New Roman"/>
          <w:szCs w:val="24"/>
        </w:rPr>
      </w:pPr>
      <w:r w:rsidRPr="009C01F5">
        <w:rPr>
          <w:rFonts w:eastAsia="Calibri" w:cs="Times New Roman"/>
          <w:szCs w:val="24"/>
        </w:rPr>
        <w:t>2.2. Atkarībā no ekskursantu grupas sastāva (dalībnieku skaits, vecums, intereses) nosaka nepieciešamo pieaugušo līdzbraucēju skaitu, uz katriem 15 izglītojamajiem viens treneris (vecāks). Par grupas vadītāju tiek noteikts izglītības iestādes darbinieks, kuram ir pieredze šādu pasākumu organizēšanā.</w:t>
      </w:r>
      <w:r w:rsidR="00440403">
        <w:rPr>
          <w:rFonts w:eastAsia="Calibri" w:cs="Times New Roman"/>
          <w:szCs w:val="24"/>
        </w:rPr>
        <w:t xml:space="preserve"> </w:t>
      </w:r>
      <w:r w:rsidRPr="009C01F5">
        <w:rPr>
          <w:rFonts w:eastAsia="Calibri" w:cs="Times New Roman"/>
          <w:szCs w:val="24"/>
        </w:rPr>
        <w:t xml:space="preserve">Vadīt ekskursijas, pārgājienus treneriem drīkst palīdzēt vecāki. </w:t>
      </w:r>
    </w:p>
    <w:p w14:paraId="278B12CC" w14:textId="77777777" w:rsidR="009C01F5" w:rsidRPr="009C01F5" w:rsidRDefault="009C01F5" w:rsidP="00440403">
      <w:pPr>
        <w:widowControl w:val="0"/>
        <w:spacing w:line="240" w:lineRule="auto"/>
        <w:ind w:left="284" w:right="140"/>
        <w:jc w:val="both"/>
        <w:rPr>
          <w:rFonts w:eastAsia="Calibri" w:cs="Times New Roman"/>
          <w:szCs w:val="24"/>
        </w:rPr>
      </w:pPr>
      <w:r w:rsidRPr="009C01F5">
        <w:rPr>
          <w:rFonts w:eastAsia="Calibri" w:cs="Times New Roman"/>
          <w:szCs w:val="24"/>
        </w:rPr>
        <w:t>2.3. Pirms pārgājiena vai ekskursijas jāiepazīstas ar:</w:t>
      </w:r>
    </w:p>
    <w:p w14:paraId="1D5CD79B" w14:textId="77777777" w:rsidR="009C01F5" w:rsidRPr="009C01F5" w:rsidRDefault="009C01F5" w:rsidP="00440403">
      <w:pPr>
        <w:widowControl w:val="0"/>
        <w:spacing w:line="240" w:lineRule="auto"/>
        <w:ind w:left="284" w:right="140"/>
        <w:jc w:val="both"/>
        <w:rPr>
          <w:rFonts w:eastAsia="Calibri" w:cs="Times New Roman"/>
          <w:szCs w:val="24"/>
        </w:rPr>
      </w:pPr>
      <w:r w:rsidRPr="009C01F5">
        <w:rPr>
          <w:rFonts w:eastAsia="Calibri" w:cs="Times New Roman"/>
          <w:szCs w:val="24"/>
        </w:rPr>
        <w:t>2.3.1. dabas aizsardzības prasībām;</w:t>
      </w:r>
    </w:p>
    <w:p w14:paraId="0DC81154" w14:textId="77777777" w:rsidR="009C01F5" w:rsidRPr="009C01F5" w:rsidRDefault="009C01F5" w:rsidP="00440403">
      <w:pPr>
        <w:widowControl w:val="0"/>
        <w:spacing w:line="240" w:lineRule="auto"/>
        <w:ind w:left="284" w:right="140"/>
        <w:jc w:val="both"/>
        <w:rPr>
          <w:rFonts w:eastAsia="Calibri" w:cs="Times New Roman"/>
          <w:szCs w:val="24"/>
        </w:rPr>
      </w:pPr>
      <w:r w:rsidRPr="009C01F5">
        <w:rPr>
          <w:rFonts w:eastAsia="Calibri" w:cs="Times New Roman"/>
          <w:szCs w:val="24"/>
        </w:rPr>
        <w:t xml:space="preserve">2.3.2. vietējiem indīgiem augiem (velnābols, driģenes, parastā zalktene, bālā suņu sēne u.c.); </w:t>
      </w:r>
    </w:p>
    <w:p w14:paraId="4F4D89F3" w14:textId="52EB4254" w:rsidR="009C01F5" w:rsidRPr="009C01F5" w:rsidRDefault="009C01F5" w:rsidP="00440403">
      <w:pPr>
        <w:widowControl w:val="0"/>
        <w:spacing w:line="240" w:lineRule="auto"/>
        <w:ind w:left="284" w:right="140"/>
        <w:rPr>
          <w:rFonts w:eastAsia="Calibri" w:cs="Times New Roman"/>
          <w:szCs w:val="24"/>
        </w:rPr>
      </w:pPr>
      <w:r w:rsidRPr="009C01F5">
        <w:rPr>
          <w:rFonts w:eastAsia="Calibri" w:cs="Times New Roman"/>
          <w:szCs w:val="24"/>
        </w:rPr>
        <w:t>2.3.3.</w:t>
      </w:r>
      <w:r w:rsidR="00440403">
        <w:rPr>
          <w:rFonts w:eastAsia="Calibri" w:cs="Times New Roman"/>
          <w:szCs w:val="24"/>
        </w:rPr>
        <w:t xml:space="preserve"> </w:t>
      </w:r>
      <w:r w:rsidRPr="009C01F5">
        <w:rPr>
          <w:rFonts w:eastAsia="Calibri" w:cs="Times New Roman"/>
          <w:szCs w:val="24"/>
        </w:rPr>
        <w:t>vietējiem indīgiem dzīvniekiem (čūskām, zirnekļveidīgiem), infekcijas slimību pārnēsātājiem (piem., grauzēji) un izplatītājiem (ērcēm, kukaiņiem).</w:t>
      </w:r>
    </w:p>
    <w:p w14:paraId="6CB1FF39" w14:textId="265C7932" w:rsidR="009C01F5" w:rsidRPr="009C01F5" w:rsidRDefault="009C01F5" w:rsidP="00440403">
      <w:pPr>
        <w:widowControl w:val="0"/>
        <w:spacing w:line="240" w:lineRule="auto"/>
        <w:ind w:left="284" w:right="140"/>
        <w:jc w:val="both"/>
        <w:rPr>
          <w:rFonts w:eastAsia="Calibri" w:cs="Times New Roman"/>
          <w:szCs w:val="24"/>
        </w:rPr>
      </w:pPr>
      <w:r w:rsidRPr="009C01F5">
        <w:rPr>
          <w:rFonts w:eastAsia="Calibri" w:cs="Times New Roman"/>
          <w:szCs w:val="24"/>
        </w:rPr>
        <w:t>2.4. Pirms došanās ekskursijā notiek izglītojamo pārbaude pēc saraksta un tiek atzīmēti klātesošie. Katras izglītojamo grupas vadīšanai tiek nozīmēts pieaugušais. Otrā pārbaude notiek pēc ierašanās ekskursijas vietā, trešā – pirms došanās atpakaļceļā, ceturtā – pēc atgriešanās no ekskursijas.</w:t>
      </w:r>
    </w:p>
    <w:p w14:paraId="039926A5" w14:textId="77777777" w:rsidR="009C01F5" w:rsidRPr="009C01F5" w:rsidRDefault="009C01F5" w:rsidP="009C01F5">
      <w:pPr>
        <w:widowControl w:val="0"/>
        <w:spacing w:line="240" w:lineRule="auto"/>
        <w:ind w:left="709" w:right="567"/>
        <w:rPr>
          <w:rFonts w:eastAsia="Calibri" w:cs="Times New Roman"/>
          <w:szCs w:val="24"/>
        </w:rPr>
      </w:pPr>
    </w:p>
    <w:p w14:paraId="256C4203" w14:textId="357190E9" w:rsidR="009C01F5" w:rsidRPr="009C01F5" w:rsidRDefault="009C01F5" w:rsidP="009C01F5">
      <w:pPr>
        <w:widowControl w:val="0"/>
        <w:spacing w:line="240" w:lineRule="auto"/>
        <w:ind w:left="709" w:right="567"/>
        <w:rPr>
          <w:rFonts w:eastAsia="Calibri" w:cs="Times New Roman"/>
          <w:szCs w:val="24"/>
        </w:rPr>
      </w:pPr>
    </w:p>
    <w:p w14:paraId="452D3E2A" w14:textId="77777777" w:rsidR="009C01F5" w:rsidRPr="00D2707D" w:rsidRDefault="009C01F5" w:rsidP="009C01F5">
      <w:pPr>
        <w:widowControl w:val="0"/>
        <w:spacing w:line="240" w:lineRule="auto"/>
        <w:ind w:left="709" w:right="567"/>
        <w:jc w:val="center"/>
        <w:rPr>
          <w:rFonts w:eastAsia="Calibri" w:cs="Times New Roman"/>
          <w:b/>
          <w:bCs/>
          <w:sz w:val="28"/>
          <w:szCs w:val="28"/>
        </w:rPr>
      </w:pPr>
      <w:r w:rsidRPr="00D2707D">
        <w:rPr>
          <w:rFonts w:eastAsia="Calibri" w:cs="Times New Roman"/>
          <w:b/>
          <w:bCs/>
          <w:sz w:val="28"/>
          <w:szCs w:val="28"/>
        </w:rPr>
        <w:t>Drošības prasības ekskursijas, pārgājiena vai pastaigas laikā</w:t>
      </w:r>
    </w:p>
    <w:p w14:paraId="73B69943" w14:textId="77777777" w:rsidR="009C01F5" w:rsidRPr="009C01F5" w:rsidRDefault="009C01F5" w:rsidP="009C01F5">
      <w:pPr>
        <w:widowControl w:val="0"/>
        <w:spacing w:line="240" w:lineRule="auto"/>
        <w:ind w:left="709" w:right="567"/>
        <w:jc w:val="center"/>
        <w:rPr>
          <w:rFonts w:eastAsia="Calibri" w:cs="Times New Roman"/>
          <w:b/>
          <w:bCs/>
          <w:szCs w:val="24"/>
        </w:rPr>
      </w:pPr>
    </w:p>
    <w:p w14:paraId="3F228E89"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 xml:space="preserve">3.1. Dodoties ekskursijā vai pārgājienā, jāuzģērbj sezonai un laika apstākļiem atbilstošs apģērbs, jāapauj izturīgi un ērti laika apstākļiem atbilstoši apavi. </w:t>
      </w:r>
    </w:p>
    <w:p w14:paraId="2BC2E687"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 xml:space="preserve">3.2. Neplīstošā traukā paņem sev līdzi dzeramo ūdeni, lai nevajadzētu dzert ūdeni no atklātām ūdenstilpnēm, kurās parasti ir slimību izraisītāji. </w:t>
      </w:r>
    </w:p>
    <w:p w14:paraId="6F128AD4"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3.3. Ekskursijas vai pārgājiena dalībniekiem jāuzvedas tā, lai ar savu rīcību neapdraudētu savu vai citu personu veselību vai drošību.</w:t>
      </w:r>
    </w:p>
    <w:p w14:paraId="3564D34A"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3.4.  Dodoties ar izglītojamiem ekskursijā (pārgājienā), treneriem jābūt nodrošinātiem ar pirmās palīdzības aptieciņu, jebkuras traumas gadījumā izglītojamiem vai pieaugušajiem griezties pie trenera, kura pārziņā ir aptieciņa.</w:t>
      </w:r>
    </w:p>
    <w:p w14:paraId="780A837D"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3.5. Ja izglītojamo aizvešanai uz ekskursiju vai pārgājienu vietām izmanto sabiedrisko transportu, viņu iesēdināšana transporta līdzeklī notiek pa grupām iepriekš nozīmēta trenera (vecāka) uzraudzībā, transporta līdzeklī vispirms iekāpj izglītojamie un pēc tam – persona, kura viņus pavada. Tādā pašā kārtībā notiek izglītojamo izsēdināšana no transporta līdzekļa.</w:t>
      </w:r>
    </w:p>
    <w:p w14:paraId="466348CC"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3.6. Ekskursijām ir atļauts izmantot autobusus vai slēgtas mašīnas, kuras iekārtotas cilvēku pārvadāšanai. Izglītojamo pārvadāšana vaļējās kravas mašīnās kategoriski aizliegta.</w:t>
      </w:r>
    </w:p>
    <w:p w14:paraId="77E8DA88" w14:textId="77777777" w:rsidR="00440403"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 xml:space="preserve">3.7. Transporta vadīšanai nepieciešams izvēlēties vadītājus, kuriem transportlīdzekļu vadīšanas nepārtraukta darba stāžs nav mazāks par trim gadiem. </w:t>
      </w:r>
    </w:p>
    <w:p w14:paraId="69EC93A5" w14:textId="1C6C0AD9"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3.8. Brauciena laikā izglītojamiem aizliegts izliekties pa logiem, iekāpt un izkāpt no transportlīdzekļa tā kustības laikā.</w:t>
      </w:r>
    </w:p>
    <w:p w14:paraId="33E92378"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3.9. Atrodoties pie ūdens, jāizvēlas tāda vieta, kur dziļums pie krasta ir tik liels, ka izslēdz nelaimes gadījumus. Laivu vai virs ūdenstilpņu dziļām vietām ierīkotu laipu izmantošana kategoriski aizliegta.</w:t>
      </w:r>
    </w:p>
    <w:p w14:paraId="1202761B"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3.10. Ekskursijā (pārgājienā) kategoriski aizliegts:</w:t>
      </w:r>
    </w:p>
    <w:p w14:paraId="0379B68A"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ab/>
        <w:t>3.10.1. mēģināt noteikt jebkura no savāktajiem augiem garšu;</w:t>
      </w:r>
    </w:p>
    <w:p w14:paraId="6F5C7F9B"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ab/>
        <w:t>3.10.2. novilkt apavus un staigāt basām kājām;</w:t>
      </w:r>
    </w:p>
    <w:p w14:paraId="4A985558"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ab/>
        <w:t>3.10.3. dzert ūdeni no atklātām ūdenstilpnēm;</w:t>
      </w:r>
    </w:p>
    <w:p w14:paraId="510EEA82"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ab/>
        <w:t>3.10.4. lietot alkoholiskos dzērienus vai citas apreibinošas vielas;</w:t>
      </w:r>
    </w:p>
    <w:p w14:paraId="44475963"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ab/>
        <w:t>3.10.5. piesārņot ar atkritumiem apkārtējo vidi.</w:t>
      </w:r>
    </w:p>
    <w:p w14:paraId="003D14D8"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3.11. Ekskursijas vai pārgājiena vai pastaigas laikā jāievēro:</w:t>
      </w:r>
    </w:p>
    <w:p w14:paraId="425548D5"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3.11.1. ceļu satiksmes noteikumi (skat. pielikumu Nr.1).</w:t>
      </w:r>
    </w:p>
    <w:p w14:paraId="5CD7ED38"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3.11.2. drošības noteikumi atrodoties pa ūdenskrātuvju ledu vai atrodoties to tuvumā   (skat. pielikumu Nr.2).</w:t>
      </w:r>
    </w:p>
    <w:p w14:paraId="62B45D66"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lastRenderedPageBreak/>
        <w:t>3.11.3. drošības noteikumi sastopoties ar sprāgstvielām (skat. pielikumu Nr.3).</w:t>
      </w:r>
    </w:p>
    <w:p w14:paraId="3C700D03"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3.12. Ugunskuru drīkst kurināt tikai pieaugušo klātbūtnē šim nolūkam ierādītās vietās. Ja ugunskura vieta nav ierādīta, tad tā ir jāizvēlas, ievērojot dabas aizsardzības prasības un jāiekārto, apliekot to ar akmeņiem un apberot apkārt ar smiltīm.</w:t>
      </w:r>
    </w:p>
    <w:p w14:paraId="31B008B4"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3.13. Ugunskura iekurināšanai nedrīkst izmantot viegli uzliesmojošas vielas un materiālus.</w:t>
      </w:r>
    </w:p>
    <w:p w14:paraId="494AA859"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3.14. Nedrīkst atstāt ugunskurus bez uzraudzības.</w:t>
      </w:r>
    </w:p>
    <w:p w14:paraId="502938B2"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3.15. Beidzot kurināt ugunskuru, tas ir jāaizlej ar ūdeni vai jāapber ar smiltīm tā, lai nebūtu redzami ceļamies dūmi no oglēm vai nesadegušām pagalēm.</w:t>
      </w:r>
    </w:p>
    <w:p w14:paraId="5870E0C0"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3.16. Atstājot apmešanās vietu, jāsakopj apkārtne. Atkritumi jāsavāc un jānovieto tiem paredzētā vietā.</w:t>
      </w:r>
    </w:p>
    <w:p w14:paraId="7D6B08A7"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 xml:space="preserve">3.17. Paaugstinātas bīstamības faktori ekskursijā vai pārgājienā, no kuriem jāizvairās, var būt: </w:t>
      </w:r>
    </w:p>
    <w:p w14:paraId="0E37E5E2"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3.17.1. pārvietošanās pa ielām, ja ir intensīva transporta kustība;</w:t>
      </w:r>
    </w:p>
    <w:p w14:paraId="117AC248"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3.17.2. iespējams nekvalitatīvs ēdiens ( (bojāti vai inficēti pārtikas produkti), dzeramais ūdens, dzērieni;</w:t>
      </w:r>
    </w:p>
    <w:p w14:paraId="2D7BF9F5"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3.17.3. saldumi lielos daudzumos;</w:t>
      </w:r>
    </w:p>
    <w:p w14:paraId="0830EF85"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3.17.4. apmaldīšanās;</w:t>
      </w:r>
    </w:p>
    <w:p w14:paraId="586167AE"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3.17.5. caurvējš;</w:t>
      </w:r>
    </w:p>
    <w:p w14:paraId="2BD3580D"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3.17.6. ūdens krātuves;</w:t>
      </w:r>
    </w:p>
    <w:p w14:paraId="65E5BC64"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 xml:space="preserve">3.17.7. celtniecības objekti, neapdzīvotas ēkas; </w:t>
      </w:r>
    </w:p>
    <w:p w14:paraId="0B2F26EC" w14:textId="77777777" w:rsidR="00A27156"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 xml:space="preserve">3.17.8. iespējamie lāsteku un sniega noslīdējumi no ēku jumtiem atkušņa periodā; </w:t>
      </w:r>
    </w:p>
    <w:p w14:paraId="39794815" w14:textId="343C5FAC"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3.17.9. nepazīstami, indīgi augi u.c.</w:t>
      </w:r>
    </w:p>
    <w:p w14:paraId="7CCF1BDA" w14:textId="77777777" w:rsidR="009C01F5" w:rsidRPr="009C01F5" w:rsidRDefault="009C01F5" w:rsidP="00440403">
      <w:pPr>
        <w:widowControl w:val="0"/>
        <w:spacing w:line="240" w:lineRule="auto"/>
        <w:ind w:left="426" w:right="140"/>
        <w:jc w:val="both"/>
        <w:rPr>
          <w:rFonts w:eastAsia="Calibri" w:cs="Times New Roman"/>
          <w:szCs w:val="24"/>
        </w:rPr>
      </w:pPr>
      <w:r w:rsidRPr="009C01F5">
        <w:rPr>
          <w:rFonts w:eastAsia="Calibri" w:cs="Times New Roman"/>
          <w:szCs w:val="24"/>
        </w:rPr>
        <w:t xml:space="preserve">3.18. Ekskursijas vai pārgājiena laikā izglītojamiem bez ierunām jāpakļaujas atbildīgā pedagoga norādījumiem un prasībām. Izglītojamiem aizliegts patvaļīgi atdalīties no grupas, doties atceļā ātrāk vai palikt kādā vietā uz ilgāku laiku. Īpašos gadījumos tas ir pieļaujams, ja ir saņemta nepilngadīgu izglītojamo vecāku un atbildīgā pedagoga atļauja. </w:t>
      </w:r>
    </w:p>
    <w:p w14:paraId="49128628" w14:textId="77777777" w:rsidR="009C01F5" w:rsidRDefault="009C01F5" w:rsidP="007E5DE2">
      <w:pPr>
        <w:pStyle w:val="Rekviziti"/>
        <w:jc w:val="left"/>
        <w:rPr>
          <w:noProof/>
        </w:rPr>
      </w:pPr>
    </w:p>
    <w:p w14:paraId="2B707CFA" w14:textId="77777777" w:rsidR="00440403" w:rsidRDefault="00440403" w:rsidP="007E5DE2">
      <w:pPr>
        <w:pStyle w:val="Rekviziti"/>
        <w:jc w:val="left"/>
        <w:rPr>
          <w:noProof/>
        </w:rPr>
      </w:pPr>
    </w:p>
    <w:p w14:paraId="6BFF6307" w14:textId="77777777" w:rsidR="00A54BF4" w:rsidRDefault="00A54BF4" w:rsidP="007E5DE2">
      <w:pPr>
        <w:pStyle w:val="Rekviziti"/>
        <w:jc w:val="left"/>
        <w:rPr>
          <w:noProof/>
        </w:rPr>
      </w:pPr>
    </w:p>
    <w:p w14:paraId="4F7A5625" w14:textId="77777777" w:rsidR="00440403" w:rsidRPr="008067A8" w:rsidRDefault="00440403" w:rsidP="00440403">
      <w:pPr>
        <w:spacing w:line="240" w:lineRule="auto"/>
        <w:ind w:left="426" w:right="567"/>
        <w:jc w:val="right"/>
        <w:rPr>
          <w:szCs w:val="24"/>
        </w:rPr>
      </w:pPr>
      <w:bookmarkStart w:id="4" w:name="_Hlk161755901"/>
      <w:r w:rsidRPr="008067A8">
        <w:rPr>
          <w:szCs w:val="24"/>
        </w:rPr>
        <w:t>Pielikums Nr.1</w:t>
      </w:r>
    </w:p>
    <w:p w14:paraId="2347A980" w14:textId="4E4577D2" w:rsidR="00440403" w:rsidRPr="00647E0E" w:rsidRDefault="00440403" w:rsidP="00440403">
      <w:pPr>
        <w:spacing w:line="240" w:lineRule="auto"/>
        <w:ind w:left="426" w:right="567"/>
        <w:jc w:val="right"/>
        <w:rPr>
          <w:szCs w:val="24"/>
        </w:rPr>
      </w:pPr>
      <w:r w:rsidRPr="00647E0E">
        <w:rPr>
          <w:szCs w:val="24"/>
        </w:rPr>
        <w:t>202</w:t>
      </w:r>
      <w:r>
        <w:rPr>
          <w:szCs w:val="24"/>
        </w:rPr>
        <w:t>4</w:t>
      </w:r>
      <w:r w:rsidRPr="00647E0E">
        <w:rPr>
          <w:szCs w:val="24"/>
        </w:rPr>
        <w:t xml:space="preserve">.gada </w:t>
      </w:r>
      <w:r>
        <w:rPr>
          <w:szCs w:val="24"/>
        </w:rPr>
        <w:t>21.marta</w:t>
      </w:r>
    </w:p>
    <w:p w14:paraId="0F3E6819" w14:textId="2BEF6392" w:rsidR="00440403" w:rsidRPr="008067A8" w:rsidRDefault="00440403" w:rsidP="00440403">
      <w:pPr>
        <w:spacing w:line="240" w:lineRule="auto"/>
        <w:ind w:left="426" w:right="567"/>
        <w:jc w:val="right"/>
        <w:rPr>
          <w:szCs w:val="24"/>
        </w:rPr>
      </w:pPr>
      <w:r>
        <w:rPr>
          <w:szCs w:val="24"/>
        </w:rPr>
        <w:t>Iekšējiem n</w:t>
      </w:r>
      <w:r w:rsidRPr="00647E0E">
        <w:rPr>
          <w:szCs w:val="24"/>
        </w:rPr>
        <w:t>oteikumiem Nr.</w:t>
      </w:r>
      <w:r>
        <w:rPr>
          <w:szCs w:val="24"/>
        </w:rPr>
        <w:t>2</w:t>
      </w:r>
      <w:r w:rsidRPr="00647E0E">
        <w:rPr>
          <w:szCs w:val="24"/>
        </w:rPr>
        <w:t>/202</w:t>
      </w:r>
      <w:r>
        <w:rPr>
          <w:szCs w:val="24"/>
        </w:rPr>
        <w:t>4</w:t>
      </w:r>
    </w:p>
    <w:bookmarkEnd w:id="4"/>
    <w:p w14:paraId="0439ACD7" w14:textId="77777777" w:rsidR="00440403" w:rsidRPr="007C1AB7" w:rsidRDefault="00440403" w:rsidP="00440403">
      <w:pPr>
        <w:spacing w:line="240" w:lineRule="auto"/>
        <w:ind w:right="567"/>
        <w:rPr>
          <w:sz w:val="26"/>
          <w:szCs w:val="26"/>
        </w:rPr>
      </w:pPr>
    </w:p>
    <w:p w14:paraId="33A8681B" w14:textId="77777777" w:rsidR="00440403" w:rsidRPr="007C1AB7" w:rsidRDefault="00440403" w:rsidP="00440403">
      <w:pPr>
        <w:spacing w:line="240" w:lineRule="auto"/>
        <w:ind w:left="426" w:right="567"/>
        <w:rPr>
          <w:sz w:val="26"/>
          <w:szCs w:val="26"/>
        </w:rPr>
      </w:pPr>
    </w:p>
    <w:p w14:paraId="5EAEAFE5" w14:textId="77777777" w:rsidR="00440403" w:rsidRPr="00440403" w:rsidRDefault="00440403" w:rsidP="00440403">
      <w:pPr>
        <w:spacing w:line="240" w:lineRule="auto"/>
        <w:ind w:left="426" w:right="567"/>
        <w:jc w:val="center"/>
        <w:rPr>
          <w:b/>
          <w:bCs/>
          <w:sz w:val="28"/>
          <w:szCs w:val="28"/>
        </w:rPr>
      </w:pPr>
      <w:bookmarkStart w:id="5" w:name="_Hlk161847605"/>
      <w:r w:rsidRPr="00440403">
        <w:rPr>
          <w:b/>
          <w:bCs/>
          <w:sz w:val="28"/>
          <w:szCs w:val="28"/>
        </w:rPr>
        <w:t>Ceļu satiksmes noteikumi</w:t>
      </w:r>
    </w:p>
    <w:bookmarkEnd w:id="5"/>
    <w:p w14:paraId="6E9EC718" w14:textId="77777777" w:rsidR="00440403" w:rsidRPr="007C1AB7" w:rsidRDefault="00440403" w:rsidP="00440403">
      <w:pPr>
        <w:spacing w:line="240" w:lineRule="auto"/>
        <w:ind w:right="567"/>
        <w:rPr>
          <w:sz w:val="26"/>
          <w:szCs w:val="26"/>
        </w:rPr>
      </w:pPr>
    </w:p>
    <w:p w14:paraId="5C48DAEE" w14:textId="77777777" w:rsidR="00440403" w:rsidRPr="008067A8" w:rsidRDefault="00440403" w:rsidP="00440403">
      <w:pPr>
        <w:tabs>
          <w:tab w:val="left" w:pos="8505"/>
        </w:tabs>
        <w:spacing w:line="240" w:lineRule="auto"/>
        <w:ind w:left="426" w:right="-2"/>
        <w:rPr>
          <w:szCs w:val="24"/>
        </w:rPr>
      </w:pPr>
      <w:r w:rsidRPr="008067A8">
        <w:rPr>
          <w:szCs w:val="24"/>
        </w:rPr>
        <w:t>1. Gājējiem jāpārvietojas pa ietvi, gājēju ceļu vai gājēju un velosipēdu ceļu, bet ja to nav – pa ceļa nomali. Ārpus apdzīvotām vietām gājējiem, kuri iet pa brauktuves malu vai ceļa nomali, jāpārvietojas pretim transportlīdzekļa braukšanas virzienam, bet personām, kuras brauc ar velosipēdu, mopēdu pa brauktuves malu vai ceļa nomali, jāpārvietojas citu transportlīdzekļu braukšanas virzienā.</w:t>
      </w:r>
    </w:p>
    <w:p w14:paraId="7203B5FF" w14:textId="77777777" w:rsidR="00440403" w:rsidRPr="008067A8" w:rsidRDefault="00440403" w:rsidP="00440403">
      <w:pPr>
        <w:tabs>
          <w:tab w:val="left" w:pos="8505"/>
        </w:tabs>
        <w:spacing w:line="240" w:lineRule="auto"/>
        <w:ind w:left="426" w:right="-2"/>
        <w:rPr>
          <w:szCs w:val="24"/>
        </w:rPr>
      </w:pPr>
      <w:r w:rsidRPr="008067A8">
        <w:rPr>
          <w:szCs w:val="24"/>
        </w:rPr>
        <w:t>2. Izglītojamo grupas atļauts vest tikai diennakts gaišajā laikā pa ietvēm, gājēju ceļiem vai gājēju un velosipēdu ceļiem, bet ja to nav – pa ceļa nomali transportlīdzekļu braukšanas virzienā kolonnā ne vairāk par diviem izglītojamiem rindā. Kolonnas priekšā un aizmugurē tās kreisajā pusē jāatrodas pieaugušajiem, kas to pavada, ar sarkaniem karodziņiem.</w:t>
      </w:r>
    </w:p>
    <w:p w14:paraId="1369FA2A" w14:textId="77777777" w:rsidR="00440403" w:rsidRPr="008067A8" w:rsidRDefault="00440403" w:rsidP="00440403">
      <w:pPr>
        <w:tabs>
          <w:tab w:val="left" w:pos="8505"/>
        </w:tabs>
        <w:spacing w:line="240" w:lineRule="auto"/>
        <w:ind w:left="426" w:right="-2"/>
        <w:rPr>
          <w:szCs w:val="24"/>
        </w:rPr>
      </w:pPr>
      <w:r w:rsidRPr="008067A8">
        <w:rPr>
          <w:szCs w:val="24"/>
        </w:rPr>
        <w:t>3. Gājējiem brauktuve jāšķērso pa gājēju pārejām (pazemes vai virszemes), bet ja to nav – krustojumos pa ietvju vai ceļa nomaļu iedomāto turpinājumu. Ja redzamības zonā gājēju pārejas vai krustojuma nav, brauktuvi atļauts šķērsot taisnā leņķī attiecībā pret brauktuves malu vietās, kur ceļš labi pārredzams uz abām pusēm.</w:t>
      </w:r>
    </w:p>
    <w:p w14:paraId="63AEE0EB" w14:textId="77777777" w:rsidR="00440403" w:rsidRPr="008067A8" w:rsidRDefault="00440403" w:rsidP="00440403">
      <w:pPr>
        <w:tabs>
          <w:tab w:val="left" w:pos="8505"/>
        </w:tabs>
        <w:spacing w:line="240" w:lineRule="auto"/>
        <w:ind w:left="426" w:right="-2"/>
        <w:rPr>
          <w:szCs w:val="24"/>
        </w:rPr>
      </w:pPr>
      <w:r w:rsidRPr="008067A8">
        <w:rPr>
          <w:szCs w:val="24"/>
        </w:rPr>
        <w:t>4. Vietās, kur ceļu satiksme tiek regulēta, gājējiem jāvadās pēc satiksmes regulētāja vai gājēju luksofora signāliem, bet ja tādu nav – pēc transportlīdzekļu satiksmes regulēšanas luksofora signāliem.</w:t>
      </w:r>
    </w:p>
    <w:p w14:paraId="46F77209" w14:textId="77777777" w:rsidR="00440403" w:rsidRPr="008067A8" w:rsidRDefault="00440403" w:rsidP="00440403">
      <w:pPr>
        <w:tabs>
          <w:tab w:val="left" w:pos="8505"/>
        </w:tabs>
        <w:spacing w:line="240" w:lineRule="auto"/>
        <w:ind w:left="426" w:right="-2"/>
        <w:rPr>
          <w:szCs w:val="24"/>
        </w:rPr>
      </w:pPr>
      <w:r w:rsidRPr="008067A8">
        <w:rPr>
          <w:szCs w:val="24"/>
        </w:rPr>
        <w:lastRenderedPageBreak/>
        <w:t>5. Citos gadījumos gājēji drīkst iziet uz brauktuves tikai pēc tam, kad ir novērtējuši attālumu līdz transportlīdzekļiem, kas tuvojas, kā arī novērtējuši to braukšanas ātrumu un pārliecinājušies, ka brauktuves šķērsošana nav bīstama un ka netiks traucēta transportlīdzekļu satiksme.</w:t>
      </w:r>
    </w:p>
    <w:p w14:paraId="1DDE94DE" w14:textId="77777777" w:rsidR="00440403" w:rsidRPr="008067A8" w:rsidRDefault="00440403" w:rsidP="00440403">
      <w:pPr>
        <w:tabs>
          <w:tab w:val="left" w:pos="8505"/>
        </w:tabs>
        <w:spacing w:line="240" w:lineRule="auto"/>
        <w:ind w:left="426" w:right="-2"/>
        <w:rPr>
          <w:szCs w:val="24"/>
        </w:rPr>
      </w:pPr>
      <w:r w:rsidRPr="008067A8">
        <w:rPr>
          <w:szCs w:val="24"/>
        </w:rPr>
        <w:t>6. Gājēji uz brauktuves nedrīkst kavēties vai bez vajadzības apstāties. Gājējiem, kuri nav paguvuši šķērsot brauktuvi, jāapstājas uz “drošības saliņas”, bet ja tās nav, gājējiem atļauts apstāties vietā, kur transporta plūsmas sadalās pretējos virzienos.</w:t>
      </w:r>
    </w:p>
    <w:p w14:paraId="7F01DB11" w14:textId="77777777" w:rsidR="00440403" w:rsidRPr="008067A8" w:rsidRDefault="00440403" w:rsidP="00440403">
      <w:pPr>
        <w:tabs>
          <w:tab w:val="left" w:pos="8505"/>
        </w:tabs>
        <w:spacing w:line="240" w:lineRule="auto"/>
        <w:ind w:left="426" w:right="-2"/>
        <w:rPr>
          <w:szCs w:val="24"/>
        </w:rPr>
      </w:pPr>
      <w:r w:rsidRPr="008067A8">
        <w:rPr>
          <w:szCs w:val="24"/>
        </w:rPr>
        <w:t>7. Gājēji drīkst turpināt šķērsot brauktuvi tikai pēc tam, kad ir pārliecinājušies, ka tas nav bīstami.</w:t>
      </w:r>
    </w:p>
    <w:p w14:paraId="053E13E4" w14:textId="77777777" w:rsidR="00440403" w:rsidRPr="008067A8" w:rsidRDefault="00440403" w:rsidP="00440403">
      <w:pPr>
        <w:tabs>
          <w:tab w:val="left" w:pos="8505"/>
        </w:tabs>
        <w:spacing w:line="240" w:lineRule="auto"/>
        <w:ind w:left="426" w:right="-2"/>
        <w:rPr>
          <w:szCs w:val="24"/>
        </w:rPr>
      </w:pPr>
      <w:r w:rsidRPr="008067A8">
        <w:rPr>
          <w:szCs w:val="24"/>
        </w:rPr>
        <w:t>8. Gājējiem aizliegts šķērsot brauktuvi ārpus gājēju pārejas, ja ceļam ir sadalošā josla, vai vietās, kur uzstādīti nožogojumi gājējiem vai ceļu nožogojumi.</w:t>
      </w:r>
    </w:p>
    <w:p w14:paraId="398DB6EB" w14:textId="77777777" w:rsidR="00440403" w:rsidRPr="008067A8" w:rsidRDefault="00440403" w:rsidP="00440403">
      <w:pPr>
        <w:tabs>
          <w:tab w:val="left" w:pos="8505"/>
        </w:tabs>
        <w:spacing w:line="240" w:lineRule="auto"/>
        <w:ind w:left="426" w:right="-2"/>
        <w:rPr>
          <w:szCs w:val="24"/>
        </w:rPr>
      </w:pPr>
      <w:r w:rsidRPr="008067A8">
        <w:rPr>
          <w:szCs w:val="24"/>
        </w:rPr>
        <w:t>9. Ja tuvojas operatīvais transportlīdzeklis, gājējiem jāatturas šķērsot brauktuvi, bet gājējiem, kuri atrodas uz brauktuves, jādod ceļš minētajam transportlīdzeklim.</w:t>
      </w:r>
    </w:p>
    <w:p w14:paraId="0CAF2BD8" w14:textId="77777777" w:rsidR="00440403" w:rsidRPr="008067A8" w:rsidRDefault="00440403" w:rsidP="00440403">
      <w:pPr>
        <w:tabs>
          <w:tab w:val="left" w:pos="8505"/>
        </w:tabs>
        <w:spacing w:line="240" w:lineRule="auto"/>
        <w:ind w:left="426" w:right="-2"/>
        <w:rPr>
          <w:szCs w:val="24"/>
        </w:rPr>
      </w:pPr>
      <w:r w:rsidRPr="008067A8">
        <w:rPr>
          <w:szCs w:val="24"/>
        </w:rPr>
        <w:t>10. Gaidīt autobusu, trolejbusu, tramvaju vai taksometru atļauts tikai uz iekāpšanas laukumiem, bet ja to nav – uz ietves vai ceļa nomales.</w:t>
      </w:r>
    </w:p>
    <w:p w14:paraId="3731A21C" w14:textId="77777777" w:rsidR="00440403" w:rsidRPr="008067A8" w:rsidRDefault="00440403" w:rsidP="00440403">
      <w:pPr>
        <w:tabs>
          <w:tab w:val="left" w:pos="8505"/>
        </w:tabs>
        <w:spacing w:line="240" w:lineRule="auto"/>
        <w:ind w:left="426" w:right="-2"/>
        <w:rPr>
          <w:szCs w:val="24"/>
        </w:rPr>
      </w:pPr>
      <w:r w:rsidRPr="008067A8">
        <w:rPr>
          <w:szCs w:val="24"/>
        </w:rPr>
        <w:t>11. Tramvaja pieturās, kur nav iekāpšanas laukumu, uziet uz brauktuves, lai iekāptu tramvajā, drīkst tikai tad, kad tramvajs pilnīgi apstājies. Pēc izkāpšanas no tramvaja gājējam brauktuve jāatbrīvo.</w:t>
      </w:r>
    </w:p>
    <w:p w14:paraId="0624DF32" w14:textId="77777777" w:rsidR="00440403" w:rsidRPr="008067A8" w:rsidRDefault="00440403" w:rsidP="00440403">
      <w:pPr>
        <w:tabs>
          <w:tab w:val="left" w:pos="8505"/>
        </w:tabs>
        <w:spacing w:line="240" w:lineRule="auto"/>
        <w:ind w:left="426" w:right="-2"/>
        <w:rPr>
          <w:szCs w:val="24"/>
        </w:rPr>
      </w:pPr>
      <w:r w:rsidRPr="008067A8">
        <w:rPr>
          <w:szCs w:val="24"/>
        </w:rPr>
        <w:t>12. Pasažieriem atļauts iekāpt transportlīdzeklī un izkāpt no tā tikai pēc tam, kad transportlīdzeklis pilnīgi apstājies. Tas jādara no ietves vai ceļa nomales puses. Ja no ietves vai ceļa nomales puses iekāpt bezsliežu transportlīdzeklī vai izkāpt no tā nav iespējams, to drīkst izdarīt no brauktuves puses – ar nosacījumu, ka tas nav bīstami un nerada traucējumus citu transportlīdzekļu braukšanai.</w:t>
      </w:r>
    </w:p>
    <w:p w14:paraId="4F933E88" w14:textId="77777777" w:rsidR="00440403" w:rsidRPr="008067A8" w:rsidRDefault="00440403" w:rsidP="00440403">
      <w:pPr>
        <w:tabs>
          <w:tab w:val="left" w:pos="8505"/>
        </w:tabs>
        <w:spacing w:line="240" w:lineRule="auto"/>
        <w:ind w:left="426" w:right="-2"/>
        <w:rPr>
          <w:szCs w:val="24"/>
        </w:rPr>
      </w:pPr>
      <w:r w:rsidRPr="008067A8">
        <w:rPr>
          <w:szCs w:val="24"/>
        </w:rPr>
        <w:t>13. Pasažieriem, kuru sēdvietas aprīkotas ar drošības jostām, braukšanas laikā jābūt piesprādzētiem. Motociklu un mopēdu pasažieriem braukšanas laikā galvā jābūt aizsprādzētai aizsargķiverei, kā arī nevest pasažierus, kuriem galvā nav aizsprādzētas aizsargķiveres.</w:t>
      </w:r>
    </w:p>
    <w:p w14:paraId="5ED2B82D" w14:textId="77777777" w:rsidR="00440403" w:rsidRPr="008067A8" w:rsidRDefault="00440403" w:rsidP="00440403">
      <w:pPr>
        <w:tabs>
          <w:tab w:val="left" w:pos="8505"/>
        </w:tabs>
        <w:spacing w:line="240" w:lineRule="auto"/>
        <w:ind w:left="426" w:right="-2"/>
        <w:rPr>
          <w:szCs w:val="24"/>
        </w:rPr>
      </w:pPr>
      <w:r w:rsidRPr="008067A8">
        <w:rPr>
          <w:szCs w:val="24"/>
        </w:rPr>
        <w:t>14. Braukt ar velosipēdu pa brauktuvi vai ceļa malu atļauts personām, kas nav jaunākas par 12 gadiem, ar mopēdu – personām, kas nav jaunākas par 14 gadiem. Šajā gadījumā velosipēda vadītājam jābūt klāt velosipēda (mopēda) vai jebkura mehāniskā transportlīdzekļa vadītāja apliecībai.</w:t>
      </w:r>
    </w:p>
    <w:p w14:paraId="54F08F35" w14:textId="77777777" w:rsidR="00440403" w:rsidRPr="008067A8" w:rsidRDefault="00440403" w:rsidP="00440403">
      <w:pPr>
        <w:tabs>
          <w:tab w:val="left" w:pos="8505"/>
        </w:tabs>
        <w:spacing w:line="240" w:lineRule="auto"/>
        <w:ind w:left="426" w:right="-2"/>
        <w:rPr>
          <w:szCs w:val="24"/>
        </w:rPr>
      </w:pPr>
      <w:r w:rsidRPr="008067A8">
        <w:rPr>
          <w:szCs w:val="24"/>
        </w:rPr>
        <w:t>15. Velosipēdam un mopēdam jābūt tehniskā kārtībā.</w:t>
      </w:r>
    </w:p>
    <w:p w14:paraId="2BB2BD92" w14:textId="77777777" w:rsidR="00440403" w:rsidRPr="008067A8" w:rsidRDefault="00440403" w:rsidP="00440403">
      <w:pPr>
        <w:tabs>
          <w:tab w:val="left" w:pos="8505"/>
        </w:tabs>
        <w:spacing w:line="240" w:lineRule="auto"/>
        <w:ind w:left="426" w:right="-2"/>
        <w:rPr>
          <w:szCs w:val="24"/>
        </w:rPr>
      </w:pPr>
      <w:r w:rsidRPr="008067A8">
        <w:rPr>
          <w:szCs w:val="24"/>
        </w:rPr>
        <w:t>15.1. Velosipēdam jābūt aprīkotam ar bremzēm, skaņas signālu un gaismas atstarotājiem: priekšpusē – baltu, aizmugurē – sarkanu, abos sānos (riteņu spieķos) – diviem oranžiem (dzelteniem).</w:t>
      </w:r>
    </w:p>
    <w:p w14:paraId="031F514D" w14:textId="77777777" w:rsidR="00440403" w:rsidRPr="008067A8" w:rsidRDefault="00440403" w:rsidP="00440403">
      <w:pPr>
        <w:tabs>
          <w:tab w:val="left" w:pos="8505"/>
        </w:tabs>
        <w:spacing w:line="240" w:lineRule="auto"/>
        <w:ind w:left="426" w:right="-2"/>
        <w:rPr>
          <w:szCs w:val="24"/>
        </w:rPr>
      </w:pPr>
      <w:r w:rsidRPr="008067A8">
        <w:rPr>
          <w:szCs w:val="24"/>
        </w:rPr>
        <w:t>15.2. Mopēdam jābūt aprīkotam ar divām savstarpēji nesaistītām bremzēm, skaņas signālu un trokšņu slāpētāju.</w:t>
      </w:r>
    </w:p>
    <w:p w14:paraId="637EA07B" w14:textId="77777777" w:rsidR="00440403" w:rsidRPr="008067A8" w:rsidRDefault="00440403" w:rsidP="00440403">
      <w:pPr>
        <w:tabs>
          <w:tab w:val="left" w:pos="8505"/>
        </w:tabs>
        <w:spacing w:line="240" w:lineRule="auto"/>
        <w:ind w:left="426" w:right="-2"/>
        <w:rPr>
          <w:szCs w:val="24"/>
        </w:rPr>
      </w:pPr>
      <w:r w:rsidRPr="008067A8">
        <w:rPr>
          <w:szCs w:val="24"/>
        </w:rPr>
        <w:t>16. Braucot ar mopēdu, jebkurā diennakts laikā priekšpusē jābūt iedegtam baltas vai dzeltenas tuvās gaismas lukturiem, bet aizmugurē – sarkanas gaismas lukturiem.</w:t>
      </w:r>
    </w:p>
    <w:p w14:paraId="0BDF80A8" w14:textId="77777777" w:rsidR="00440403" w:rsidRPr="008067A8" w:rsidRDefault="00440403" w:rsidP="00440403">
      <w:pPr>
        <w:tabs>
          <w:tab w:val="left" w:pos="8505"/>
        </w:tabs>
        <w:spacing w:line="240" w:lineRule="auto"/>
        <w:ind w:left="426" w:right="-2"/>
        <w:rPr>
          <w:szCs w:val="24"/>
        </w:rPr>
      </w:pPr>
      <w:r w:rsidRPr="008067A8">
        <w:rPr>
          <w:szCs w:val="24"/>
        </w:rPr>
        <w:t>17. Velosipēdu un mopēdu vadītājiem pa ceļu atļauts braukt vienā rindā iespējami tuvāk brauktuves malai. Netraucējot gājējiem, atļauts braukt pa ceļa nomali, bet velosipēda vadītājiem – arī pa ietvi.</w:t>
      </w:r>
    </w:p>
    <w:p w14:paraId="18575BB7" w14:textId="77777777" w:rsidR="00440403" w:rsidRPr="008067A8" w:rsidRDefault="00440403" w:rsidP="00440403">
      <w:pPr>
        <w:tabs>
          <w:tab w:val="left" w:pos="8505"/>
        </w:tabs>
        <w:spacing w:line="240" w:lineRule="auto"/>
        <w:ind w:left="426" w:right="-2"/>
        <w:rPr>
          <w:szCs w:val="24"/>
        </w:rPr>
      </w:pPr>
      <w:r w:rsidRPr="008067A8">
        <w:rPr>
          <w:szCs w:val="24"/>
        </w:rPr>
        <w:t>18. Velosipēdu vai mopēdu vadītājam aizliegts :</w:t>
      </w:r>
    </w:p>
    <w:p w14:paraId="6A66352C" w14:textId="332A3C6A" w:rsidR="00440403" w:rsidRPr="008067A8" w:rsidRDefault="00440403" w:rsidP="00440403">
      <w:pPr>
        <w:tabs>
          <w:tab w:val="left" w:pos="8505"/>
        </w:tabs>
        <w:spacing w:line="240" w:lineRule="auto"/>
        <w:ind w:left="426" w:right="-2"/>
        <w:rPr>
          <w:szCs w:val="24"/>
        </w:rPr>
      </w:pPr>
      <w:r w:rsidRPr="008067A8">
        <w:rPr>
          <w:szCs w:val="24"/>
        </w:rPr>
        <w:t>•braukt, neturot stūri;</w:t>
      </w:r>
    </w:p>
    <w:p w14:paraId="6E12D3F0" w14:textId="765C735D" w:rsidR="00440403" w:rsidRPr="008067A8" w:rsidRDefault="00440403" w:rsidP="00440403">
      <w:pPr>
        <w:tabs>
          <w:tab w:val="left" w:pos="8505"/>
        </w:tabs>
        <w:spacing w:line="240" w:lineRule="auto"/>
        <w:ind w:left="426" w:right="-2"/>
        <w:rPr>
          <w:szCs w:val="24"/>
        </w:rPr>
      </w:pPr>
      <w:r w:rsidRPr="008067A8">
        <w:rPr>
          <w:szCs w:val="24"/>
        </w:rPr>
        <w:t>•braukt, turoties pie cita braukšanas transportlīdzekļa;</w:t>
      </w:r>
    </w:p>
    <w:p w14:paraId="6359A129" w14:textId="53C2B437" w:rsidR="00440403" w:rsidRPr="008067A8" w:rsidRDefault="00440403" w:rsidP="00440403">
      <w:pPr>
        <w:tabs>
          <w:tab w:val="left" w:pos="8505"/>
        </w:tabs>
        <w:spacing w:line="240" w:lineRule="auto"/>
        <w:ind w:left="426" w:right="-2"/>
        <w:rPr>
          <w:szCs w:val="24"/>
        </w:rPr>
      </w:pPr>
      <w:r w:rsidRPr="008067A8">
        <w:rPr>
          <w:szCs w:val="24"/>
        </w:rPr>
        <w:t>•pārvadāt kravu, kas traucē vadīšanu vai apdraud citus ceļa satiksmes dalībniekus;</w:t>
      </w:r>
    </w:p>
    <w:p w14:paraId="00888F38" w14:textId="6F887E84" w:rsidR="00440403" w:rsidRPr="008067A8" w:rsidRDefault="00440403" w:rsidP="00440403">
      <w:pPr>
        <w:tabs>
          <w:tab w:val="left" w:pos="8505"/>
        </w:tabs>
        <w:spacing w:line="240" w:lineRule="auto"/>
        <w:ind w:left="426" w:right="-2"/>
        <w:rPr>
          <w:szCs w:val="24"/>
        </w:rPr>
      </w:pPr>
      <w:r w:rsidRPr="008067A8">
        <w:rPr>
          <w:szCs w:val="24"/>
        </w:rPr>
        <w:t>•vest ar velosipēdu pasažierus, izņemot bērnus vecumā līdz septiņiem gadiem, ja ir iekārtoti papildu sēdekļi un droši kāpšļi kāju atbalstam;</w:t>
      </w:r>
    </w:p>
    <w:p w14:paraId="11EB0B59" w14:textId="626A744E" w:rsidR="00440403" w:rsidRPr="008067A8" w:rsidRDefault="00440403" w:rsidP="00440403">
      <w:pPr>
        <w:tabs>
          <w:tab w:val="left" w:pos="8505"/>
        </w:tabs>
        <w:spacing w:line="240" w:lineRule="auto"/>
        <w:ind w:left="426" w:right="-2"/>
        <w:rPr>
          <w:szCs w:val="24"/>
        </w:rPr>
      </w:pPr>
      <w:r w:rsidRPr="008067A8">
        <w:rPr>
          <w:szCs w:val="24"/>
        </w:rPr>
        <w:t>•vest ar mopēdu pasažierus, ja tas nav paredzēts pasažieru pārvadāšanai;</w:t>
      </w:r>
    </w:p>
    <w:p w14:paraId="011F0B10" w14:textId="28FCB2F9" w:rsidR="00440403" w:rsidRPr="008067A8" w:rsidRDefault="00440403" w:rsidP="00440403">
      <w:pPr>
        <w:tabs>
          <w:tab w:val="left" w:pos="8505"/>
        </w:tabs>
        <w:spacing w:line="240" w:lineRule="auto"/>
        <w:ind w:left="426" w:right="-2"/>
        <w:rPr>
          <w:szCs w:val="24"/>
        </w:rPr>
      </w:pPr>
      <w:r w:rsidRPr="008067A8">
        <w:rPr>
          <w:szCs w:val="24"/>
        </w:rPr>
        <w:t>•vest uz motocikla aizmugurējā sēdekļa bērnus, kas nav sasnieguši 14 gadu vecumu.</w:t>
      </w:r>
    </w:p>
    <w:p w14:paraId="1EF8067F" w14:textId="77777777" w:rsidR="00440403" w:rsidRPr="008067A8" w:rsidRDefault="00440403" w:rsidP="00440403">
      <w:pPr>
        <w:tabs>
          <w:tab w:val="left" w:pos="8505"/>
        </w:tabs>
        <w:spacing w:line="240" w:lineRule="auto"/>
        <w:ind w:left="426" w:right="-2"/>
        <w:rPr>
          <w:szCs w:val="24"/>
        </w:rPr>
      </w:pPr>
    </w:p>
    <w:p w14:paraId="4EFF073E" w14:textId="77777777" w:rsidR="00440403" w:rsidRDefault="00440403" w:rsidP="00440403">
      <w:pPr>
        <w:spacing w:line="240" w:lineRule="auto"/>
        <w:ind w:right="567"/>
        <w:rPr>
          <w:szCs w:val="24"/>
        </w:rPr>
      </w:pPr>
    </w:p>
    <w:p w14:paraId="76FE0035" w14:textId="77777777" w:rsidR="00F37B12" w:rsidRPr="008067A8" w:rsidRDefault="00F37B12" w:rsidP="00440403">
      <w:pPr>
        <w:spacing w:line="240" w:lineRule="auto"/>
        <w:ind w:right="567"/>
        <w:rPr>
          <w:szCs w:val="24"/>
        </w:rPr>
      </w:pPr>
    </w:p>
    <w:p w14:paraId="28C5BC07" w14:textId="77777777" w:rsidR="00440403" w:rsidRPr="008067A8" w:rsidRDefault="00440403" w:rsidP="00440403">
      <w:pPr>
        <w:spacing w:line="240" w:lineRule="auto"/>
        <w:ind w:left="426" w:right="567"/>
        <w:jc w:val="right"/>
        <w:rPr>
          <w:szCs w:val="24"/>
        </w:rPr>
      </w:pPr>
    </w:p>
    <w:p w14:paraId="230A7576" w14:textId="04602D31" w:rsidR="00440403" w:rsidRPr="008067A8" w:rsidRDefault="00440403" w:rsidP="00440403">
      <w:pPr>
        <w:spacing w:line="240" w:lineRule="auto"/>
        <w:ind w:left="426" w:right="567"/>
        <w:jc w:val="right"/>
        <w:rPr>
          <w:szCs w:val="24"/>
        </w:rPr>
      </w:pPr>
      <w:bookmarkStart w:id="6" w:name="_Hlk161756291"/>
      <w:r w:rsidRPr="008067A8">
        <w:rPr>
          <w:szCs w:val="24"/>
        </w:rPr>
        <w:t>Pielikums Nr.</w:t>
      </w:r>
      <w:r w:rsidR="00F37B12">
        <w:rPr>
          <w:szCs w:val="24"/>
        </w:rPr>
        <w:t>2</w:t>
      </w:r>
    </w:p>
    <w:p w14:paraId="634900B7" w14:textId="77777777" w:rsidR="00440403" w:rsidRPr="00647E0E" w:rsidRDefault="00440403" w:rsidP="00440403">
      <w:pPr>
        <w:spacing w:line="240" w:lineRule="auto"/>
        <w:ind w:left="426" w:right="567"/>
        <w:jc w:val="right"/>
        <w:rPr>
          <w:szCs w:val="24"/>
        </w:rPr>
      </w:pPr>
      <w:r w:rsidRPr="00647E0E">
        <w:rPr>
          <w:szCs w:val="24"/>
        </w:rPr>
        <w:t>202</w:t>
      </w:r>
      <w:r>
        <w:rPr>
          <w:szCs w:val="24"/>
        </w:rPr>
        <w:t>4</w:t>
      </w:r>
      <w:r w:rsidRPr="00647E0E">
        <w:rPr>
          <w:szCs w:val="24"/>
        </w:rPr>
        <w:t xml:space="preserve">.gada </w:t>
      </w:r>
      <w:r>
        <w:rPr>
          <w:szCs w:val="24"/>
        </w:rPr>
        <w:t>21.marta</w:t>
      </w:r>
    </w:p>
    <w:p w14:paraId="02AD45F3" w14:textId="77777777" w:rsidR="00440403" w:rsidRPr="008067A8" w:rsidRDefault="00440403" w:rsidP="00440403">
      <w:pPr>
        <w:spacing w:line="240" w:lineRule="auto"/>
        <w:ind w:left="426" w:right="567"/>
        <w:jc w:val="right"/>
        <w:rPr>
          <w:szCs w:val="24"/>
        </w:rPr>
      </w:pPr>
      <w:r>
        <w:rPr>
          <w:szCs w:val="24"/>
        </w:rPr>
        <w:t>Iekšējiem n</w:t>
      </w:r>
      <w:r w:rsidRPr="00647E0E">
        <w:rPr>
          <w:szCs w:val="24"/>
        </w:rPr>
        <w:t>oteikumiem Nr.</w:t>
      </w:r>
      <w:r>
        <w:rPr>
          <w:szCs w:val="24"/>
        </w:rPr>
        <w:t>2</w:t>
      </w:r>
      <w:r w:rsidRPr="00647E0E">
        <w:rPr>
          <w:szCs w:val="24"/>
        </w:rPr>
        <w:t>/202</w:t>
      </w:r>
      <w:r>
        <w:rPr>
          <w:szCs w:val="24"/>
        </w:rPr>
        <w:t>4</w:t>
      </w:r>
      <w:bookmarkEnd w:id="6"/>
    </w:p>
    <w:p w14:paraId="261242B0" w14:textId="10FFB4D5" w:rsidR="00440403" w:rsidRPr="008067A8" w:rsidRDefault="00440403" w:rsidP="00440403">
      <w:pPr>
        <w:spacing w:line="240" w:lineRule="auto"/>
        <w:ind w:left="426" w:right="567"/>
        <w:jc w:val="right"/>
        <w:rPr>
          <w:szCs w:val="24"/>
        </w:rPr>
      </w:pPr>
      <w:r w:rsidRPr="008067A8">
        <w:rPr>
          <w:szCs w:val="24"/>
        </w:rPr>
        <w:tab/>
      </w:r>
    </w:p>
    <w:p w14:paraId="3DA0926E" w14:textId="77777777" w:rsidR="00440403" w:rsidRPr="008067A8" w:rsidRDefault="00440403" w:rsidP="00440403">
      <w:pPr>
        <w:spacing w:line="240" w:lineRule="auto"/>
        <w:ind w:right="567"/>
        <w:rPr>
          <w:szCs w:val="24"/>
        </w:rPr>
      </w:pPr>
    </w:p>
    <w:p w14:paraId="2E55F23B" w14:textId="77777777" w:rsidR="00440403" w:rsidRDefault="00440403" w:rsidP="00440403">
      <w:pPr>
        <w:spacing w:line="240" w:lineRule="auto"/>
        <w:ind w:left="426" w:right="567"/>
        <w:jc w:val="center"/>
        <w:rPr>
          <w:b/>
          <w:bCs/>
          <w:sz w:val="28"/>
          <w:szCs w:val="28"/>
        </w:rPr>
      </w:pPr>
      <w:bookmarkStart w:id="7" w:name="_Hlk161847665"/>
      <w:r w:rsidRPr="00440403">
        <w:rPr>
          <w:b/>
          <w:bCs/>
          <w:sz w:val="28"/>
          <w:szCs w:val="28"/>
        </w:rPr>
        <w:t xml:space="preserve">Drošības noteikumi, kas jāievēro, atrodoties </w:t>
      </w:r>
    </w:p>
    <w:p w14:paraId="541E6B0A" w14:textId="09B98CA9" w:rsidR="00440403" w:rsidRPr="00440403" w:rsidRDefault="00440403" w:rsidP="00440403">
      <w:pPr>
        <w:spacing w:line="240" w:lineRule="auto"/>
        <w:ind w:left="426" w:right="567"/>
        <w:jc w:val="center"/>
        <w:rPr>
          <w:b/>
          <w:bCs/>
          <w:sz w:val="28"/>
          <w:szCs w:val="28"/>
        </w:rPr>
      </w:pPr>
      <w:r w:rsidRPr="00440403">
        <w:rPr>
          <w:b/>
          <w:bCs/>
          <w:sz w:val="28"/>
          <w:szCs w:val="28"/>
        </w:rPr>
        <w:t xml:space="preserve">uz ūdenskrātuvju ūdens un ledus </w:t>
      </w:r>
    </w:p>
    <w:bookmarkEnd w:id="7"/>
    <w:p w14:paraId="669D296E" w14:textId="77777777" w:rsidR="00440403" w:rsidRDefault="00440403" w:rsidP="00F37B12">
      <w:pPr>
        <w:spacing w:line="240" w:lineRule="auto"/>
        <w:ind w:right="567"/>
        <w:rPr>
          <w:b/>
          <w:bCs/>
          <w:szCs w:val="24"/>
        </w:rPr>
      </w:pPr>
    </w:p>
    <w:p w14:paraId="6BEC49EC" w14:textId="77777777" w:rsidR="00F37B12" w:rsidRDefault="00F37B12" w:rsidP="00F37B12">
      <w:pPr>
        <w:spacing w:line="240" w:lineRule="auto"/>
        <w:ind w:right="567"/>
        <w:rPr>
          <w:b/>
          <w:bCs/>
          <w:szCs w:val="24"/>
        </w:rPr>
      </w:pPr>
    </w:p>
    <w:p w14:paraId="4EB5E60A" w14:textId="77777777" w:rsidR="00F37B12" w:rsidRDefault="00F37B12" w:rsidP="00F37B12">
      <w:pPr>
        <w:spacing w:line="240" w:lineRule="auto"/>
        <w:ind w:right="567"/>
        <w:rPr>
          <w:b/>
          <w:bCs/>
          <w:szCs w:val="24"/>
        </w:rPr>
      </w:pPr>
    </w:p>
    <w:p w14:paraId="364B4105" w14:textId="77777777" w:rsidR="00440403" w:rsidRDefault="00440403" w:rsidP="00440403">
      <w:pPr>
        <w:pStyle w:val="Default"/>
        <w:jc w:val="center"/>
        <w:rPr>
          <w:b/>
          <w:bCs/>
        </w:rPr>
      </w:pPr>
      <w:r w:rsidRPr="007F6C05">
        <w:rPr>
          <w:b/>
          <w:bCs/>
        </w:rPr>
        <w:t>Drošības noteikumi uz ūdens</w:t>
      </w:r>
      <w:r>
        <w:rPr>
          <w:b/>
          <w:bCs/>
        </w:rPr>
        <w:t xml:space="preserve"> peldoties</w:t>
      </w:r>
    </w:p>
    <w:p w14:paraId="000A316A" w14:textId="77777777" w:rsidR="00440403" w:rsidRPr="007F6C05" w:rsidRDefault="00440403" w:rsidP="00440403">
      <w:pPr>
        <w:pStyle w:val="Default"/>
        <w:jc w:val="center"/>
      </w:pPr>
    </w:p>
    <w:p w14:paraId="221665C2" w14:textId="77777777" w:rsidR="00440403" w:rsidRPr="004B4A8B" w:rsidRDefault="00440403" w:rsidP="00440403">
      <w:pPr>
        <w:pStyle w:val="Default"/>
        <w:jc w:val="both"/>
      </w:pPr>
      <w:r w:rsidRPr="004B4A8B">
        <w:t xml:space="preserve">1. Peldvietas izvēle: </w:t>
      </w:r>
    </w:p>
    <w:p w14:paraId="504A8A6F" w14:textId="77777777" w:rsidR="00440403" w:rsidRPr="004B4A8B" w:rsidRDefault="00440403" w:rsidP="00440403">
      <w:pPr>
        <w:pStyle w:val="Default"/>
        <w:jc w:val="both"/>
      </w:pPr>
      <w:r w:rsidRPr="004B4A8B">
        <w:t xml:space="preserve">1.1. ūdenskrātuve nedrīkst būt piesārņota ar ķimikālijām, toksiskām un indīgām vielām; </w:t>
      </w:r>
    </w:p>
    <w:p w14:paraId="56ADAC53" w14:textId="77777777" w:rsidR="00440403" w:rsidRPr="004B4A8B" w:rsidRDefault="00440403" w:rsidP="00440403">
      <w:pPr>
        <w:pStyle w:val="Default"/>
        <w:jc w:val="both"/>
      </w:pPr>
      <w:r w:rsidRPr="004B4A8B">
        <w:t xml:space="preserve">1.2. peldvietas krastiem jābūt lēzeniem (vēlams, lai dziļuma kritums uz 4 garuma metriem nepārsniedz 1 m); </w:t>
      </w:r>
    </w:p>
    <w:p w14:paraId="5FB8CA7C" w14:textId="77777777" w:rsidR="00440403" w:rsidRPr="004B4A8B" w:rsidRDefault="00440403" w:rsidP="00440403">
      <w:pPr>
        <w:pStyle w:val="Default"/>
        <w:jc w:val="both"/>
      </w:pPr>
      <w:r w:rsidRPr="004B4A8B">
        <w:t xml:space="preserve">1.3. peldvietas dibenam jābūt tīram (nedrīkst būt stikli, konservu bundžas, lieli akmeņi, ūdenszāles, iedzītie pāļi un citi priekšmeti, saskaroties ar kuriem, var gūt traumu); </w:t>
      </w:r>
    </w:p>
    <w:p w14:paraId="4F3CEB2F" w14:textId="77777777" w:rsidR="00440403" w:rsidRPr="004B4A8B" w:rsidRDefault="00440403" w:rsidP="00440403">
      <w:pPr>
        <w:pStyle w:val="Default"/>
        <w:jc w:val="both"/>
      </w:pPr>
      <w:r w:rsidRPr="004B4A8B">
        <w:t xml:space="preserve">1.4. upē straumes tecēšanas ātrumam jābūt mazam. </w:t>
      </w:r>
    </w:p>
    <w:p w14:paraId="6F1758BE" w14:textId="77777777" w:rsidR="00440403" w:rsidRPr="004B4A8B" w:rsidRDefault="00440403" w:rsidP="00440403">
      <w:pPr>
        <w:pStyle w:val="Default"/>
        <w:jc w:val="both"/>
      </w:pPr>
      <w:r w:rsidRPr="004B4A8B">
        <w:t xml:space="preserve">1.5. par peldvietu nedrīkst izmantot vietu, kur ir pieslēgti vairāki ūdenstransporta līdzekļi. </w:t>
      </w:r>
    </w:p>
    <w:p w14:paraId="6DB455B9" w14:textId="77777777" w:rsidR="00440403" w:rsidRPr="004B4A8B" w:rsidRDefault="00440403" w:rsidP="00440403">
      <w:pPr>
        <w:pStyle w:val="Default"/>
        <w:jc w:val="both"/>
      </w:pPr>
      <w:r w:rsidRPr="004B4A8B">
        <w:t xml:space="preserve">1.6. Kas jāievēro, pirms sākt peldēties: </w:t>
      </w:r>
    </w:p>
    <w:p w14:paraId="3A499F35" w14:textId="77777777" w:rsidR="00440403" w:rsidRPr="004B4A8B" w:rsidRDefault="00440403" w:rsidP="00440403">
      <w:pPr>
        <w:pStyle w:val="Default"/>
        <w:jc w:val="both"/>
      </w:pPr>
      <w:r w:rsidRPr="004B4A8B">
        <w:t xml:space="preserve">1.7. nedrīkst iet ūdenī, ja esi sakarsis vai sasvīdis, ir jānogaida 10 – 25 min. krastā, lai stabilizētos ķermeņa temperatūra; </w:t>
      </w:r>
    </w:p>
    <w:p w14:paraId="356D779E" w14:textId="77777777" w:rsidR="00440403" w:rsidRPr="004B4A8B" w:rsidRDefault="00440403" w:rsidP="00440403">
      <w:pPr>
        <w:pStyle w:val="Default"/>
        <w:jc w:val="both"/>
      </w:pPr>
      <w:r w:rsidRPr="004B4A8B">
        <w:t xml:space="preserve">1.8. nedrīkst strauji mesties ūdenī, ieiet vajag pakāpeniski, un pirms sākt peldēt, visam jāsaslapinās; </w:t>
      </w:r>
    </w:p>
    <w:p w14:paraId="4392A730" w14:textId="77777777" w:rsidR="00440403" w:rsidRPr="004B4A8B" w:rsidRDefault="00440403" w:rsidP="00440403">
      <w:pPr>
        <w:pStyle w:val="Default"/>
        <w:jc w:val="both"/>
      </w:pPr>
      <w:r w:rsidRPr="004B4A8B">
        <w:t xml:space="preserve">1.9. vēlams, lai peldbiksēs būtu piesprausta drošības adata, gadījumā, ja peldoties kājas vai rokas muskuli savelk krampji, ar drošības adatu jāiedur muskulī; </w:t>
      </w:r>
    </w:p>
    <w:p w14:paraId="6C24BE84" w14:textId="77777777" w:rsidR="00440403" w:rsidRPr="004B4A8B" w:rsidRDefault="00440403" w:rsidP="00440403">
      <w:pPr>
        <w:pStyle w:val="Default"/>
        <w:jc w:val="both"/>
      </w:pPr>
      <w:r w:rsidRPr="004B4A8B">
        <w:t xml:space="preserve">1.10. nedrīkst peldēties pēc ēšanas un lielas fiziskās slodzes (starplaikam jābūt 30 – 40 min.) </w:t>
      </w:r>
    </w:p>
    <w:p w14:paraId="58ADC53D" w14:textId="77777777" w:rsidR="00440403" w:rsidRPr="004B4A8B" w:rsidRDefault="00440403" w:rsidP="00440403">
      <w:pPr>
        <w:pStyle w:val="Default"/>
        <w:jc w:val="both"/>
      </w:pPr>
      <w:r w:rsidRPr="004B4A8B">
        <w:t xml:space="preserve">2. Peldoties aizliegts: </w:t>
      </w:r>
    </w:p>
    <w:p w14:paraId="1D749598" w14:textId="77777777" w:rsidR="00440403" w:rsidRPr="004B4A8B" w:rsidRDefault="00440403" w:rsidP="00440403">
      <w:pPr>
        <w:pStyle w:val="Default"/>
        <w:jc w:val="both"/>
      </w:pPr>
      <w:r w:rsidRPr="004B4A8B">
        <w:t xml:space="preserve">2.1. aizpeldēt aiz norādītās peldēšanās vietas robežām; </w:t>
      </w:r>
    </w:p>
    <w:p w14:paraId="1C9BB94B" w14:textId="77777777" w:rsidR="00440403" w:rsidRPr="004B4A8B" w:rsidRDefault="00440403" w:rsidP="00440403">
      <w:pPr>
        <w:pStyle w:val="Default"/>
        <w:jc w:val="both"/>
      </w:pPr>
      <w:r w:rsidRPr="004B4A8B">
        <w:t xml:space="preserve">2.2. tuvoties garāmbraucošiem ūdenstransporta līdzekļiem; </w:t>
      </w:r>
    </w:p>
    <w:p w14:paraId="1D203A41" w14:textId="77777777" w:rsidR="00440403" w:rsidRPr="004B4A8B" w:rsidRDefault="00440403" w:rsidP="00440403">
      <w:pPr>
        <w:pStyle w:val="Default"/>
        <w:jc w:val="both"/>
      </w:pPr>
      <w:r w:rsidRPr="004B4A8B">
        <w:t xml:space="preserve">2.3. rāpties uz bojām un brīdinājuma zīmēm; </w:t>
      </w:r>
    </w:p>
    <w:p w14:paraId="78679871" w14:textId="77777777" w:rsidR="00440403" w:rsidRPr="004B4A8B" w:rsidRDefault="00440403" w:rsidP="00440403">
      <w:pPr>
        <w:pStyle w:val="Default"/>
        <w:jc w:val="both"/>
      </w:pPr>
      <w:r w:rsidRPr="004B4A8B">
        <w:t xml:space="preserve">2.4. lēkt ūdenī no ūdenstransporta līdzekļiem; </w:t>
      </w:r>
    </w:p>
    <w:p w14:paraId="3950162C" w14:textId="77777777" w:rsidR="00440403" w:rsidRPr="004B4A8B" w:rsidRDefault="00440403" w:rsidP="00440403">
      <w:pPr>
        <w:pStyle w:val="Default"/>
        <w:jc w:val="both"/>
      </w:pPr>
      <w:r w:rsidRPr="004B4A8B">
        <w:t xml:space="preserve">2.5. lietot dažādus nepiemērotus ūdenstransporta līdzekļus; </w:t>
      </w:r>
    </w:p>
    <w:p w14:paraId="506F57D8" w14:textId="77777777" w:rsidR="00440403" w:rsidRPr="004B4A8B" w:rsidRDefault="00440403" w:rsidP="00440403">
      <w:pPr>
        <w:pStyle w:val="Default"/>
        <w:jc w:val="both"/>
      </w:pPr>
      <w:r w:rsidRPr="004B4A8B">
        <w:t xml:space="preserve">2.6. traucēt citiem brīvi peldēt; </w:t>
      </w:r>
    </w:p>
    <w:p w14:paraId="5A89ECB5" w14:textId="77777777" w:rsidR="00440403" w:rsidRPr="004B4A8B" w:rsidRDefault="00440403" w:rsidP="00440403">
      <w:pPr>
        <w:pStyle w:val="Default"/>
        <w:jc w:val="both"/>
      </w:pPr>
      <w:r w:rsidRPr="004B4A8B">
        <w:t xml:space="preserve">2.7. no krasta ienirt nezināmā vietā vai grūst citus ūdenī; </w:t>
      </w:r>
    </w:p>
    <w:p w14:paraId="784AC387" w14:textId="77777777" w:rsidR="00440403" w:rsidRPr="004B4A8B" w:rsidRDefault="00440403" w:rsidP="00440403">
      <w:pPr>
        <w:pStyle w:val="Default"/>
        <w:jc w:val="both"/>
      </w:pPr>
      <w:r w:rsidRPr="004B4A8B">
        <w:t xml:space="preserve">2.8. ienirstot ilgi uzturēties zem ūdens. </w:t>
      </w:r>
    </w:p>
    <w:p w14:paraId="673C01D5" w14:textId="77777777" w:rsidR="00440403" w:rsidRPr="004B4A8B" w:rsidRDefault="00440403" w:rsidP="00440403">
      <w:pPr>
        <w:pStyle w:val="Default"/>
        <w:jc w:val="both"/>
      </w:pPr>
      <w:r w:rsidRPr="004B4A8B">
        <w:t xml:space="preserve">3. Glābšanas līdzekļi, to lietošana: </w:t>
      </w:r>
    </w:p>
    <w:p w14:paraId="041F48E3" w14:textId="77777777" w:rsidR="00440403" w:rsidRPr="004B4A8B" w:rsidRDefault="00440403" w:rsidP="00440403">
      <w:pPr>
        <w:pStyle w:val="Default"/>
        <w:jc w:val="both"/>
      </w:pPr>
      <w:r w:rsidRPr="004B4A8B">
        <w:t xml:space="preserve">3.1. glābšanas riņķis; </w:t>
      </w:r>
    </w:p>
    <w:p w14:paraId="3F3BCD49" w14:textId="77777777" w:rsidR="00440403" w:rsidRPr="004B4A8B" w:rsidRDefault="00440403" w:rsidP="00440403">
      <w:pPr>
        <w:pStyle w:val="Default"/>
        <w:jc w:val="both"/>
        <w:rPr>
          <w:color w:val="auto"/>
        </w:rPr>
      </w:pPr>
      <w:r w:rsidRPr="004B4A8B">
        <w:rPr>
          <w:color w:val="auto"/>
        </w:rPr>
        <w:t xml:space="preserve">3.2. glābšanas veste; </w:t>
      </w:r>
    </w:p>
    <w:p w14:paraId="743F326C" w14:textId="77777777" w:rsidR="00440403" w:rsidRPr="004B4A8B" w:rsidRDefault="00440403" w:rsidP="00440403">
      <w:pPr>
        <w:pStyle w:val="Default"/>
        <w:jc w:val="both"/>
        <w:rPr>
          <w:color w:val="auto"/>
        </w:rPr>
      </w:pPr>
      <w:r w:rsidRPr="004B4A8B">
        <w:rPr>
          <w:color w:val="auto"/>
        </w:rPr>
        <w:t xml:space="preserve">3.3. kārts; </w:t>
      </w:r>
    </w:p>
    <w:p w14:paraId="377E4F52" w14:textId="77777777" w:rsidR="00440403" w:rsidRPr="004B4A8B" w:rsidRDefault="00440403" w:rsidP="00440403">
      <w:pPr>
        <w:pStyle w:val="Default"/>
        <w:jc w:val="both"/>
        <w:rPr>
          <w:color w:val="auto"/>
        </w:rPr>
      </w:pPr>
      <w:r w:rsidRPr="004B4A8B">
        <w:rPr>
          <w:color w:val="auto"/>
        </w:rPr>
        <w:t xml:space="preserve">3.4. dēlis; </w:t>
      </w:r>
    </w:p>
    <w:p w14:paraId="03B5E0D3" w14:textId="77777777" w:rsidR="00440403" w:rsidRPr="004B4A8B" w:rsidRDefault="00440403" w:rsidP="00440403">
      <w:pPr>
        <w:pStyle w:val="Default"/>
        <w:jc w:val="both"/>
        <w:rPr>
          <w:color w:val="auto"/>
        </w:rPr>
      </w:pPr>
      <w:r w:rsidRPr="004B4A8B">
        <w:rPr>
          <w:color w:val="auto"/>
        </w:rPr>
        <w:t xml:space="preserve">3.5. virve ar galā piesietu peldošu priekšmetu; </w:t>
      </w:r>
    </w:p>
    <w:p w14:paraId="737E9E92" w14:textId="77777777" w:rsidR="00440403" w:rsidRDefault="00440403" w:rsidP="00440403">
      <w:pPr>
        <w:pStyle w:val="Default"/>
        <w:jc w:val="both"/>
        <w:rPr>
          <w:color w:val="auto"/>
        </w:rPr>
      </w:pPr>
      <w:r w:rsidRPr="004B4A8B">
        <w:rPr>
          <w:color w:val="auto"/>
        </w:rPr>
        <w:t xml:space="preserve">3.6. ar glābšanas riņķi vai vesti nedrīkst lēkt no liela augstuma ūdenī, jo var gūt kakla vai mugurkaula traumu. </w:t>
      </w:r>
    </w:p>
    <w:p w14:paraId="5B962F6A" w14:textId="77777777" w:rsidR="00440403" w:rsidRPr="00D518AA" w:rsidRDefault="00440403" w:rsidP="00440403">
      <w:pPr>
        <w:spacing w:line="240" w:lineRule="auto"/>
        <w:ind w:right="567"/>
        <w:rPr>
          <w:szCs w:val="24"/>
        </w:rPr>
      </w:pPr>
      <w:r w:rsidRPr="00D518AA">
        <w:rPr>
          <w:szCs w:val="24"/>
        </w:rPr>
        <w:t>3.7. Glābšanas paņēmieni (skat</w:t>
      </w:r>
      <w:bookmarkStart w:id="8" w:name="_Hlk111111600"/>
      <w:r w:rsidRPr="00D518AA">
        <w:rPr>
          <w:szCs w:val="24"/>
        </w:rPr>
        <w:t xml:space="preserve">. pielikumu Nr. </w:t>
      </w:r>
      <w:r>
        <w:rPr>
          <w:szCs w:val="24"/>
        </w:rPr>
        <w:t>2.</w:t>
      </w:r>
      <w:r w:rsidRPr="00D518AA">
        <w:rPr>
          <w:szCs w:val="24"/>
        </w:rPr>
        <w:t>1</w:t>
      </w:r>
      <w:bookmarkEnd w:id="8"/>
      <w:r w:rsidRPr="00D518AA">
        <w:rPr>
          <w:szCs w:val="24"/>
        </w:rPr>
        <w:t>).</w:t>
      </w:r>
    </w:p>
    <w:p w14:paraId="2BA5D066" w14:textId="77777777" w:rsidR="00440403" w:rsidRPr="00D518AA" w:rsidRDefault="00440403" w:rsidP="00440403">
      <w:pPr>
        <w:spacing w:line="240" w:lineRule="auto"/>
        <w:ind w:right="567"/>
        <w:rPr>
          <w:szCs w:val="24"/>
        </w:rPr>
      </w:pPr>
      <w:r>
        <w:rPr>
          <w:szCs w:val="24"/>
        </w:rPr>
        <w:t>3.8</w:t>
      </w:r>
      <w:r w:rsidRPr="00D518AA">
        <w:rPr>
          <w:szCs w:val="24"/>
        </w:rPr>
        <w:t xml:space="preserve">. Palīdzības sniegšana slīcējiem pirms ārsta izsaukšanas (skat. pielikumu Nr. </w:t>
      </w:r>
      <w:r>
        <w:rPr>
          <w:szCs w:val="24"/>
        </w:rPr>
        <w:t>2.</w:t>
      </w:r>
      <w:r w:rsidRPr="00D518AA">
        <w:rPr>
          <w:szCs w:val="24"/>
        </w:rPr>
        <w:t>2).</w:t>
      </w:r>
    </w:p>
    <w:p w14:paraId="13389932" w14:textId="77777777" w:rsidR="00440403" w:rsidRDefault="00440403" w:rsidP="00440403">
      <w:pPr>
        <w:pStyle w:val="Default"/>
        <w:jc w:val="both"/>
        <w:rPr>
          <w:color w:val="auto"/>
        </w:rPr>
      </w:pPr>
    </w:p>
    <w:p w14:paraId="7D59D938" w14:textId="77777777" w:rsidR="00440403" w:rsidRDefault="00440403" w:rsidP="00440403">
      <w:pPr>
        <w:pStyle w:val="Default"/>
        <w:jc w:val="center"/>
        <w:rPr>
          <w:b/>
          <w:bCs/>
          <w:color w:val="auto"/>
        </w:rPr>
      </w:pPr>
    </w:p>
    <w:p w14:paraId="40B80F50" w14:textId="77777777" w:rsidR="00F37B12" w:rsidRDefault="00F37B12" w:rsidP="00440403">
      <w:pPr>
        <w:pStyle w:val="Default"/>
        <w:jc w:val="center"/>
        <w:rPr>
          <w:b/>
          <w:bCs/>
          <w:color w:val="auto"/>
        </w:rPr>
      </w:pPr>
    </w:p>
    <w:p w14:paraId="06ACDECF" w14:textId="77777777" w:rsidR="00F37B12" w:rsidRDefault="00F37B12" w:rsidP="00440403">
      <w:pPr>
        <w:pStyle w:val="Default"/>
        <w:jc w:val="center"/>
        <w:rPr>
          <w:b/>
          <w:bCs/>
          <w:color w:val="auto"/>
        </w:rPr>
      </w:pPr>
    </w:p>
    <w:p w14:paraId="7AEF332D" w14:textId="77777777" w:rsidR="00440403" w:rsidRDefault="00440403" w:rsidP="00440403">
      <w:pPr>
        <w:pStyle w:val="Default"/>
        <w:jc w:val="center"/>
        <w:rPr>
          <w:b/>
          <w:bCs/>
          <w:color w:val="auto"/>
        </w:rPr>
      </w:pPr>
    </w:p>
    <w:p w14:paraId="458B2CAC" w14:textId="77777777" w:rsidR="00440403" w:rsidRPr="00634AE4" w:rsidRDefault="00440403" w:rsidP="00440403">
      <w:pPr>
        <w:pStyle w:val="Default"/>
        <w:jc w:val="center"/>
        <w:rPr>
          <w:b/>
          <w:bCs/>
          <w:color w:val="auto"/>
        </w:rPr>
      </w:pPr>
      <w:r w:rsidRPr="00634AE4">
        <w:rPr>
          <w:b/>
          <w:bCs/>
          <w:color w:val="auto"/>
        </w:rPr>
        <w:t>Drošības noteikumi brau</w:t>
      </w:r>
      <w:r>
        <w:rPr>
          <w:b/>
          <w:bCs/>
          <w:color w:val="auto"/>
        </w:rPr>
        <w:t>kšanai</w:t>
      </w:r>
      <w:r w:rsidRPr="00634AE4">
        <w:rPr>
          <w:b/>
          <w:bCs/>
          <w:color w:val="auto"/>
        </w:rPr>
        <w:t xml:space="preserve"> ar laivu</w:t>
      </w:r>
    </w:p>
    <w:p w14:paraId="073DAEE9" w14:textId="77777777" w:rsidR="00440403" w:rsidRPr="004B4A8B" w:rsidRDefault="00440403" w:rsidP="00440403">
      <w:pPr>
        <w:pStyle w:val="Default"/>
        <w:jc w:val="center"/>
        <w:rPr>
          <w:color w:val="auto"/>
        </w:rPr>
      </w:pPr>
    </w:p>
    <w:p w14:paraId="646BCDC0" w14:textId="77777777" w:rsidR="00440403" w:rsidRPr="004B4A8B" w:rsidRDefault="00440403" w:rsidP="00440403">
      <w:pPr>
        <w:pStyle w:val="Default"/>
        <w:jc w:val="both"/>
        <w:rPr>
          <w:color w:val="auto"/>
        </w:rPr>
      </w:pPr>
      <w:r>
        <w:rPr>
          <w:color w:val="auto"/>
        </w:rPr>
        <w:t>2.1.</w:t>
      </w:r>
      <w:r w:rsidRPr="004B4A8B">
        <w:rPr>
          <w:color w:val="auto"/>
        </w:rPr>
        <w:t xml:space="preserve">. Braukšana ar airu laivām (izņemot piepūšamās un saliekamās) ir atļauta, ja ir dokuments par tehnisko apskati. </w:t>
      </w:r>
    </w:p>
    <w:p w14:paraId="16C125EE" w14:textId="77777777" w:rsidR="00440403" w:rsidRPr="004B4A8B" w:rsidRDefault="00440403" w:rsidP="00440403">
      <w:pPr>
        <w:pStyle w:val="Default"/>
        <w:jc w:val="both"/>
        <w:rPr>
          <w:color w:val="auto"/>
        </w:rPr>
      </w:pPr>
      <w:r>
        <w:rPr>
          <w:color w:val="auto"/>
        </w:rPr>
        <w:t>2.2.</w:t>
      </w:r>
      <w:r w:rsidRPr="004B4A8B">
        <w:rPr>
          <w:color w:val="auto"/>
        </w:rPr>
        <w:t xml:space="preserve">. Noteikumi, kas jāievēro, braucot ar laivām: </w:t>
      </w:r>
    </w:p>
    <w:p w14:paraId="0AD8D383" w14:textId="77777777" w:rsidR="00440403" w:rsidRPr="004B4A8B" w:rsidRDefault="00440403" w:rsidP="00440403">
      <w:pPr>
        <w:pStyle w:val="Default"/>
        <w:jc w:val="both"/>
        <w:rPr>
          <w:color w:val="auto"/>
        </w:rPr>
      </w:pPr>
      <w:r>
        <w:rPr>
          <w:color w:val="auto"/>
        </w:rPr>
        <w:t>2.2.3</w:t>
      </w:r>
      <w:r w:rsidRPr="004B4A8B">
        <w:rPr>
          <w:color w:val="auto"/>
        </w:rPr>
        <w:t xml:space="preserve">. jābrauc ar tādu ātrumu, lai novērstu sadursmes; </w:t>
      </w:r>
    </w:p>
    <w:p w14:paraId="3B36F6F9" w14:textId="77777777" w:rsidR="00440403" w:rsidRPr="004B4A8B" w:rsidRDefault="00440403" w:rsidP="00440403">
      <w:pPr>
        <w:pStyle w:val="Default"/>
        <w:jc w:val="both"/>
        <w:rPr>
          <w:color w:val="auto"/>
        </w:rPr>
      </w:pPr>
      <w:r>
        <w:rPr>
          <w:color w:val="auto"/>
        </w:rPr>
        <w:t>2.2.4</w:t>
      </w:r>
      <w:r w:rsidRPr="004B4A8B">
        <w:rPr>
          <w:color w:val="auto"/>
        </w:rPr>
        <w:t xml:space="preserve">. braucot pa upēm, jāturas labajā pusē; </w:t>
      </w:r>
    </w:p>
    <w:p w14:paraId="46AD72A4" w14:textId="77777777" w:rsidR="00440403" w:rsidRPr="004B4A8B" w:rsidRDefault="00440403" w:rsidP="00440403">
      <w:pPr>
        <w:pStyle w:val="Default"/>
        <w:jc w:val="both"/>
        <w:rPr>
          <w:color w:val="auto"/>
        </w:rPr>
      </w:pPr>
      <w:r>
        <w:rPr>
          <w:color w:val="auto"/>
        </w:rPr>
        <w:t>2.2.5</w:t>
      </w:r>
      <w:r w:rsidRPr="004B4A8B">
        <w:rPr>
          <w:color w:val="auto"/>
        </w:rPr>
        <w:t xml:space="preserve">. jāpalaiž garām pa straumi braucošās laivas; </w:t>
      </w:r>
    </w:p>
    <w:p w14:paraId="0713E2A9" w14:textId="77777777" w:rsidR="00440403" w:rsidRPr="004B4A8B" w:rsidRDefault="00440403" w:rsidP="00440403">
      <w:pPr>
        <w:pStyle w:val="Default"/>
        <w:jc w:val="both"/>
        <w:rPr>
          <w:color w:val="auto"/>
        </w:rPr>
      </w:pPr>
      <w:r>
        <w:rPr>
          <w:color w:val="auto"/>
        </w:rPr>
        <w:t>2.2.6</w:t>
      </w:r>
      <w:r w:rsidRPr="004B4A8B">
        <w:rPr>
          <w:color w:val="auto"/>
        </w:rPr>
        <w:t xml:space="preserve">. ar motorlaivu drīkst braukt no 16 gadiem. </w:t>
      </w:r>
    </w:p>
    <w:p w14:paraId="20EB2225" w14:textId="77777777" w:rsidR="00440403" w:rsidRPr="004B4A8B" w:rsidRDefault="00440403" w:rsidP="00440403">
      <w:pPr>
        <w:pStyle w:val="Default"/>
        <w:jc w:val="both"/>
        <w:rPr>
          <w:color w:val="auto"/>
        </w:rPr>
      </w:pPr>
      <w:r>
        <w:rPr>
          <w:color w:val="auto"/>
        </w:rPr>
        <w:t>2.3</w:t>
      </w:r>
      <w:r w:rsidRPr="004B4A8B">
        <w:rPr>
          <w:color w:val="auto"/>
        </w:rPr>
        <w:t xml:space="preserve">. </w:t>
      </w:r>
      <w:r w:rsidRPr="00634AE4">
        <w:rPr>
          <w:color w:val="auto"/>
        </w:rPr>
        <w:t>Aizliegts:</w:t>
      </w:r>
      <w:r w:rsidRPr="004B4A8B">
        <w:rPr>
          <w:color w:val="auto"/>
        </w:rPr>
        <w:t xml:space="preserve"> </w:t>
      </w:r>
    </w:p>
    <w:p w14:paraId="7789BA7B" w14:textId="77777777" w:rsidR="00440403" w:rsidRPr="004B4A8B" w:rsidRDefault="00440403" w:rsidP="00440403">
      <w:pPr>
        <w:pStyle w:val="Default"/>
        <w:jc w:val="both"/>
        <w:rPr>
          <w:color w:val="auto"/>
        </w:rPr>
      </w:pPr>
      <w:r>
        <w:rPr>
          <w:color w:val="auto"/>
        </w:rPr>
        <w:t>2.3</w:t>
      </w:r>
      <w:r w:rsidRPr="004B4A8B">
        <w:rPr>
          <w:color w:val="auto"/>
        </w:rPr>
        <w:t xml:space="preserve">.1. braukt miglā, tumsā bez signāliem; </w:t>
      </w:r>
    </w:p>
    <w:p w14:paraId="79C4071A" w14:textId="77777777" w:rsidR="00440403" w:rsidRPr="004B4A8B" w:rsidRDefault="00440403" w:rsidP="00440403">
      <w:pPr>
        <w:pStyle w:val="Default"/>
        <w:jc w:val="both"/>
        <w:rPr>
          <w:color w:val="auto"/>
        </w:rPr>
      </w:pPr>
      <w:r>
        <w:rPr>
          <w:color w:val="auto"/>
        </w:rPr>
        <w:t>2.3</w:t>
      </w:r>
      <w:r w:rsidRPr="004B4A8B">
        <w:rPr>
          <w:color w:val="auto"/>
        </w:rPr>
        <w:t xml:space="preserve">.2. apstāties zem tiltiem; </w:t>
      </w:r>
    </w:p>
    <w:p w14:paraId="70516B8D" w14:textId="77777777" w:rsidR="00440403" w:rsidRPr="004B4A8B" w:rsidRDefault="00440403" w:rsidP="00440403">
      <w:pPr>
        <w:pStyle w:val="Default"/>
        <w:jc w:val="both"/>
        <w:rPr>
          <w:color w:val="auto"/>
        </w:rPr>
      </w:pPr>
      <w:r>
        <w:rPr>
          <w:color w:val="auto"/>
        </w:rPr>
        <w:t>2.3</w:t>
      </w:r>
      <w:r w:rsidRPr="004B4A8B">
        <w:rPr>
          <w:color w:val="auto"/>
        </w:rPr>
        <w:t xml:space="preserve">.3. stāvēt kājās, mainīties vietām, šūpot laivu, nirt no laivas; </w:t>
      </w:r>
    </w:p>
    <w:p w14:paraId="7E97EAD8" w14:textId="77777777" w:rsidR="00440403" w:rsidRDefault="00440403" w:rsidP="00440403">
      <w:pPr>
        <w:pStyle w:val="Default"/>
        <w:jc w:val="both"/>
        <w:rPr>
          <w:color w:val="auto"/>
        </w:rPr>
      </w:pPr>
      <w:r>
        <w:rPr>
          <w:color w:val="auto"/>
        </w:rPr>
        <w:t>2.3</w:t>
      </w:r>
      <w:r w:rsidRPr="004B4A8B">
        <w:rPr>
          <w:color w:val="auto"/>
        </w:rPr>
        <w:t xml:space="preserve">.4. piesārņot ūdeni. </w:t>
      </w:r>
    </w:p>
    <w:p w14:paraId="25194C98" w14:textId="77777777" w:rsidR="00440403" w:rsidRDefault="00440403" w:rsidP="00440403">
      <w:pPr>
        <w:pStyle w:val="Default"/>
        <w:jc w:val="both"/>
        <w:rPr>
          <w:color w:val="auto"/>
        </w:rPr>
      </w:pPr>
    </w:p>
    <w:p w14:paraId="569C1AE4" w14:textId="77777777" w:rsidR="00440403" w:rsidRDefault="00440403" w:rsidP="00440403">
      <w:pPr>
        <w:pStyle w:val="Default"/>
        <w:jc w:val="center"/>
        <w:rPr>
          <w:sz w:val="23"/>
          <w:szCs w:val="23"/>
        </w:rPr>
      </w:pPr>
      <w:r>
        <w:rPr>
          <w:b/>
          <w:bCs/>
          <w:sz w:val="23"/>
          <w:szCs w:val="23"/>
        </w:rPr>
        <w:t>Drošības noteikumi uz ledus</w:t>
      </w:r>
    </w:p>
    <w:p w14:paraId="3DC07518" w14:textId="77777777" w:rsidR="00440403" w:rsidRPr="008067A8" w:rsidRDefault="00440403" w:rsidP="00440403">
      <w:pPr>
        <w:spacing w:line="240" w:lineRule="auto"/>
        <w:ind w:right="567"/>
        <w:rPr>
          <w:szCs w:val="24"/>
        </w:rPr>
      </w:pPr>
    </w:p>
    <w:p w14:paraId="1B58F283" w14:textId="77777777" w:rsidR="00440403" w:rsidRPr="008067A8" w:rsidRDefault="00440403" w:rsidP="00A54BF4">
      <w:pPr>
        <w:spacing w:line="240" w:lineRule="auto"/>
        <w:ind w:right="-2"/>
        <w:rPr>
          <w:szCs w:val="24"/>
        </w:rPr>
      </w:pPr>
      <w:r>
        <w:rPr>
          <w:szCs w:val="24"/>
        </w:rPr>
        <w:t>3.1</w:t>
      </w:r>
      <w:r w:rsidRPr="008067A8">
        <w:rPr>
          <w:szCs w:val="24"/>
        </w:rPr>
        <w:t>. Grūti noteikt, kad ūdenskrātuvēs izveidojusies droša ledus sega, jo traucē sals un atkusnis.</w:t>
      </w:r>
    </w:p>
    <w:p w14:paraId="3E5C486F" w14:textId="77777777" w:rsidR="00440403" w:rsidRPr="008067A8" w:rsidRDefault="00440403" w:rsidP="00A54BF4">
      <w:pPr>
        <w:spacing w:line="240" w:lineRule="auto"/>
        <w:ind w:right="-2"/>
        <w:rPr>
          <w:szCs w:val="24"/>
        </w:rPr>
      </w:pPr>
      <w:r>
        <w:rPr>
          <w:szCs w:val="24"/>
        </w:rPr>
        <w:t>3.2</w:t>
      </w:r>
      <w:r w:rsidRPr="008067A8">
        <w:rPr>
          <w:szCs w:val="24"/>
        </w:rPr>
        <w:t>. Bīstami iet uz ledus pavasarī.</w:t>
      </w:r>
    </w:p>
    <w:p w14:paraId="755390AE" w14:textId="77777777" w:rsidR="00440403" w:rsidRPr="008067A8" w:rsidRDefault="00440403" w:rsidP="00A54BF4">
      <w:pPr>
        <w:spacing w:line="240" w:lineRule="auto"/>
        <w:ind w:right="-2"/>
        <w:rPr>
          <w:szCs w:val="24"/>
        </w:rPr>
      </w:pPr>
      <w:r>
        <w:rPr>
          <w:szCs w:val="24"/>
        </w:rPr>
        <w:t>3.</w:t>
      </w:r>
      <w:r w:rsidRPr="008067A8">
        <w:rPr>
          <w:szCs w:val="24"/>
        </w:rPr>
        <w:t>3. 25% visu nelaimes gadījumu uz ūdens izraisa drošības noteikumu pārkāpšana uz ledus pavasarī un vasarā.</w:t>
      </w:r>
    </w:p>
    <w:p w14:paraId="21E2528E" w14:textId="77777777" w:rsidR="00440403" w:rsidRPr="008067A8" w:rsidRDefault="00440403" w:rsidP="00A54BF4">
      <w:pPr>
        <w:spacing w:line="240" w:lineRule="auto"/>
        <w:ind w:right="-2"/>
        <w:rPr>
          <w:szCs w:val="24"/>
        </w:rPr>
      </w:pPr>
      <w:r>
        <w:rPr>
          <w:szCs w:val="24"/>
        </w:rPr>
        <w:t>3.</w:t>
      </w:r>
      <w:r w:rsidRPr="008067A8">
        <w:rPr>
          <w:szCs w:val="24"/>
        </w:rPr>
        <w:t>4. Vietas, kur ledus ir bīstams arī ziemā:</w:t>
      </w:r>
    </w:p>
    <w:p w14:paraId="0285E86F" w14:textId="77777777" w:rsidR="00440403" w:rsidRPr="008067A8" w:rsidRDefault="00440403" w:rsidP="00A54BF4">
      <w:pPr>
        <w:spacing w:line="240" w:lineRule="auto"/>
        <w:ind w:right="-2"/>
        <w:rPr>
          <w:szCs w:val="24"/>
        </w:rPr>
      </w:pPr>
      <w:r>
        <w:rPr>
          <w:szCs w:val="24"/>
        </w:rPr>
        <w:t xml:space="preserve">3.4.1. </w:t>
      </w:r>
      <w:r w:rsidRPr="008067A8">
        <w:rPr>
          <w:szCs w:val="24"/>
        </w:rPr>
        <w:t>kur ietek notekūdeņi;</w:t>
      </w:r>
    </w:p>
    <w:p w14:paraId="66328B71" w14:textId="77777777" w:rsidR="00440403" w:rsidRPr="008067A8" w:rsidRDefault="00440403" w:rsidP="00A54BF4">
      <w:pPr>
        <w:spacing w:line="240" w:lineRule="auto"/>
        <w:ind w:right="-2"/>
        <w:rPr>
          <w:szCs w:val="24"/>
        </w:rPr>
      </w:pPr>
      <w:r>
        <w:rPr>
          <w:szCs w:val="24"/>
        </w:rPr>
        <w:t xml:space="preserve">3.4.2. </w:t>
      </w:r>
      <w:r w:rsidRPr="008067A8">
        <w:rPr>
          <w:szCs w:val="24"/>
        </w:rPr>
        <w:t>kur ietek strauti un upes un iztek gruntsūdeņi;</w:t>
      </w:r>
    </w:p>
    <w:p w14:paraId="3C1C52D5" w14:textId="77777777" w:rsidR="00440403" w:rsidRPr="008067A8" w:rsidRDefault="00440403" w:rsidP="00A54BF4">
      <w:pPr>
        <w:spacing w:line="240" w:lineRule="auto"/>
        <w:ind w:right="-2"/>
        <w:rPr>
          <w:szCs w:val="24"/>
        </w:rPr>
      </w:pPr>
      <w:r>
        <w:rPr>
          <w:szCs w:val="24"/>
        </w:rPr>
        <w:t xml:space="preserve">3.4.3. </w:t>
      </w:r>
      <w:r w:rsidRPr="008067A8">
        <w:rPr>
          <w:szCs w:val="24"/>
        </w:rPr>
        <w:t>meldrāju un ūdensaugu vietās;</w:t>
      </w:r>
    </w:p>
    <w:p w14:paraId="25A28BA0" w14:textId="77777777" w:rsidR="00440403" w:rsidRPr="008067A8" w:rsidRDefault="00440403" w:rsidP="00A54BF4">
      <w:pPr>
        <w:spacing w:line="240" w:lineRule="auto"/>
        <w:ind w:right="-2"/>
        <w:rPr>
          <w:szCs w:val="24"/>
        </w:rPr>
      </w:pPr>
      <w:r>
        <w:rPr>
          <w:szCs w:val="24"/>
        </w:rPr>
        <w:t xml:space="preserve">3.4.4. </w:t>
      </w:r>
      <w:r w:rsidRPr="008067A8">
        <w:rPr>
          <w:szCs w:val="24"/>
        </w:rPr>
        <w:t>kur ledus pārklāts ar biezu sniega kārtu;</w:t>
      </w:r>
    </w:p>
    <w:p w14:paraId="67D32F39" w14:textId="77777777" w:rsidR="00440403" w:rsidRPr="008067A8" w:rsidRDefault="00440403" w:rsidP="00A54BF4">
      <w:pPr>
        <w:spacing w:line="240" w:lineRule="auto"/>
        <w:ind w:right="-2"/>
        <w:rPr>
          <w:szCs w:val="24"/>
        </w:rPr>
      </w:pPr>
      <w:r>
        <w:rPr>
          <w:szCs w:val="24"/>
        </w:rPr>
        <w:t xml:space="preserve">3.4.5. </w:t>
      </w:r>
      <w:r w:rsidRPr="008067A8">
        <w:rPr>
          <w:szCs w:val="24"/>
        </w:rPr>
        <w:t>kur tumši un gaiši plankumi sniega segā;</w:t>
      </w:r>
    </w:p>
    <w:p w14:paraId="2BC77D18" w14:textId="77777777" w:rsidR="00440403" w:rsidRPr="008067A8" w:rsidRDefault="00440403" w:rsidP="00A54BF4">
      <w:pPr>
        <w:spacing w:line="240" w:lineRule="auto"/>
        <w:ind w:right="-2"/>
        <w:rPr>
          <w:szCs w:val="24"/>
        </w:rPr>
      </w:pPr>
      <w:r>
        <w:rPr>
          <w:szCs w:val="24"/>
        </w:rPr>
        <w:t xml:space="preserve">3.4.6. </w:t>
      </w:r>
      <w:r w:rsidRPr="008067A8">
        <w:rPr>
          <w:szCs w:val="24"/>
        </w:rPr>
        <w:t>nenorobežotās ledus ieguves vietās un āliņģos.</w:t>
      </w:r>
    </w:p>
    <w:p w14:paraId="1F16BDF7" w14:textId="77777777" w:rsidR="00440403" w:rsidRPr="008067A8" w:rsidRDefault="00440403" w:rsidP="00A54BF4">
      <w:pPr>
        <w:spacing w:line="240" w:lineRule="auto"/>
        <w:ind w:right="-2"/>
        <w:rPr>
          <w:szCs w:val="24"/>
        </w:rPr>
      </w:pPr>
      <w:r>
        <w:rPr>
          <w:szCs w:val="24"/>
        </w:rPr>
        <w:t>3.5</w:t>
      </w:r>
      <w:r w:rsidRPr="008067A8">
        <w:rPr>
          <w:szCs w:val="24"/>
        </w:rPr>
        <w:t>. Pārbaudīt ledus izturību var, sitot ar nūju 2 – 3x vienā vietā sev apkārt, ja tas neplīst un ūdens neparādās, tad tas ir pietiekoši izturīgs.</w:t>
      </w:r>
    </w:p>
    <w:p w14:paraId="468261B4" w14:textId="77777777" w:rsidR="00440403" w:rsidRPr="008067A8" w:rsidRDefault="00440403" w:rsidP="00A54BF4">
      <w:pPr>
        <w:spacing w:line="240" w:lineRule="auto"/>
        <w:ind w:right="-2"/>
        <w:rPr>
          <w:szCs w:val="24"/>
        </w:rPr>
      </w:pPr>
      <w:r>
        <w:rPr>
          <w:szCs w:val="24"/>
        </w:rPr>
        <w:t>3.</w:t>
      </w:r>
      <w:r w:rsidRPr="008067A8">
        <w:rPr>
          <w:szCs w:val="24"/>
        </w:rPr>
        <w:t>6. Ledus izturība:</w:t>
      </w:r>
    </w:p>
    <w:p w14:paraId="12EB2058" w14:textId="77777777" w:rsidR="00440403" w:rsidRPr="008067A8" w:rsidRDefault="00440403" w:rsidP="00A54BF4">
      <w:pPr>
        <w:spacing w:line="240" w:lineRule="auto"/>
        <w:ind w:right="-2"/>
        <w:rPr>
          <w:szCs w:val="24"/>
        </w:rPr>
      </w:pPr>
      <w:r>
        <w:rPr>
          <w:szCs w:val="24"/>
        </w:rPr>
        <w:t xml:space="preserve">3.6.1. </w:t>
      </w:r>
      <w:r w:rsidRPr="008067A8">
        <w:rPr>
          <w:szCs w:val="24"/>
        </w:rPr>
        <w:t>5 – 7 cm biezs ledus iztur viena cilvēka svaru;</w:t>
      </w:r>
    </w:p>
    <w:p w14:paraId="61447D4C" w14:textId="77777777" w:rsidR="00440403" w:rsidRPr="008067A8" w:rsidRDefault="00440403" w:rsidP="00A54BF4">
      <w:pPr>
        <w:spacing w:line="240" w:lineRule="auto"/>
        <w:ind w:right="-2"/>
        <w:rPr>
          <w:szCs w:val="24"/>
        </w:rPr>
      </w:pPr>
      <w:r>
        <w:rPr>
          <w:szCs w:val="24"/>
        </w:rPr>
        <w:t xml:space="preserve">3.6.2. </w:t>
      </w:r>
      <w:r w:rsidRPr="008067A8">
        <w:rPr>
          <w:szCs w:val="24"/>
        </w:rPr>
        <w:t>12 – 15 cm biezs ledus iztur grupas svaru.</w:t>
      </w:r>
    </w:p>
    <w:p w14:paraId="1B87C8B1" w14:textId="77777777" w:rsidR="00440403" w:rsidRPr="008067A8" w:rsidRDefault="00440403" w:rsidP="00A54BF4">
      <w:pPr>
        <w:spacing w:line="240" w:lineRule="auto"/>
        <w:ind w:right="-2"/>
        <w:rPr>
          <w:szCs w:val="24"/>
        </w:rPr>
      </w:pPr>
      <w:r>
        <w:rPr>
          <w:szCs w:val="24"/>
        </w:rPr>
        <w:t>3.</w:t>
      </w:r>
      <w:r w:rsidRPr="008067A8">
        <w:rPr>
          <w:szCs w:val="24"/>
        </w:rPr>
        <w:t>7. Izveidojot hokeja laukumu, ledus biezumam jābūt 25 cm, ūdens dziļumam šajā vietā – ne lielākam par 1 m.</w:t>
      </w:r>
    </w:p>
    <w:p w14:paraId="432B0059" w14:textId="77777777" w:rsidR="00440403" w:rsidRPr="008067A8" w:rsidRDefault="00440403" w:rsidP="00A54BF4">
      <w:pPr>
        <w:spacing w:line="240" w:lineRule="auto"/>
        <w:ind w:right="-2"/>
        <w:rPr>
          <w:szCs w:val="24"/>
        </w:rPr>
      </w:pPr>
      <w:r>
        <w:rPr>
          <w:szCs w:val="24"/>
        </w:rPr>
        <w:t>3.</w:t>
      </w:r>
      <w:r w:rsidRPr="008067A8">
        <w:rPr>
          <w:szCs w:val="24"/>
        </w:rPr>
        <w:t>8. Ja ledus ir ielūzis un tu atrodies āliņģī:</w:t>
      </w:r>
    </w:p>
    <w:p w14:paraId="63B92C33" w14:textId="77777777" w:rsidR="00440403" w:rsidRPr="008067A8" w:rsidRDefault="00440403" w:rsidP="00A54BF4">
      <w:pPr>
        <w:spacing w:line="240" w:lineRule="auto"/>
        <w:ind w:right="-2"/>
        <w:rPr>
          <w:szCs w:val="24"/>
        </w:rPr>
      </w:pPr>
      <w:r>
        <w:rPr>
          <w:szCs w:val="24"/>
        </w:rPr>
        <w:t xml:space="preserve">3.8.1. </w:t>
      </w:r>
      <w:r w:rsidRPr="008067A8">
        <w:rPr>
          <w:szCs w:val="24"/>
        </w:rPr>
        <w:t>nekādā gadījumā, cenšoties izkļūt no lūzuma, nedrīkst ķerties pie ledus šķautnēm vai sagulties uz tām;</w:t>
      </w:r>
    </w:p>
    <w:p w14:paraId="51E18082" w14:textId="77777777" w:rsidR="00440403" w:rsidRPr="008067A8" w:rsidRDefault="00440403" w:rsidP="00A54BF4">
      <w:pPr>
        <w:spacing w:line="240" w:lineRule="auto"/>
        <w:ind w:right="-2"/>
        <w:rPr>
          <w:szCs w:val="24"/>
        </w:rPr>
      </w:pPr>
      <w:r>
        <w:rPr>
          <w:szCs w:val="24"/>
        </w:rPr>
        <w:t xml:space="preserve">3.8.2. </w:t>
      </w:r>
      <w:r w:rsidRPr="008067A8">
        <w:rPr>
          <w:szCs w:val="24"/>
        </w:rPr>
        <w:t>rokas jāizpleš sānis, jābalstās uz ledus un jāsauc pēc palīdzības;</w:t>
      </w:r>
    </w:p>
    <w:p w14:paraId="530BEF37" w14:textId="77777777" w:rsidR="00440403" w:rsidRPr="008067A8" w:rsidRDefault="00440403" w:rsidP="00A54BF4">
      <w:pPr>
        <w:spacing w:line="240" w:lineRule="auto"/>
        <w:ind w:right="-2"/>
        <w:rPr>
          <w:szCs w:val="24"/>
        </w:rPr>
      </w:pPr>
      <w:r>
        <w:rPr>
          <w:szCs w:val="24"/>
        </w:rPr>
        <w:t xml:space="preserve">3.8.3. </w:t>
      </w:r>
      <w:r w:rsidRPr="008067A8">
        <w:rPr>
          <w:szCs w:val="24"/>
        </w:rPr>
        <w:t>tad jāpagriežas uz muguras tā, lai galva vai pleci nedaudz atbalstītos uz ledus malu;</w:t>
      </w:r>
    </w:p>
    <w:p w14:paraId="0BE4F1B7" w14:textId="77777777" w:rsidR="00440403" w:rsidRPr="008067A8" w:rsidRDefault="00440403" w:rsidP="00A54BF4">
      <w:pPr>
        <w:spacing w:line="240" w:lineRule="auto"/>
        <w:ind w:right="-2"/>
        <w:rPr>
          <w:szCs w:val="24"/>
        </w:rPr>
      </w:pPr>
      <w:r>
        <w:rPr>
          <w:szCs w:val="24"/>
        </w:rPr>
        <w:t xml:space="preserve">3.8.4. </w:t>
      </w:r>
      <w:r w:rsidRPr="008067A8">
        <w:rPr>
          <w:szCs w:val="24"/>
        </w:rPr>
        <w:t>palīdzības sniedzējs nedrīkst iet vai skriet pie lūzuma. Lūzuma vietai jātuvojas līšus;</w:t>
      </w:r>
    </w:p>
    <w:p w14:paraId="6919C010" w14:textId="77777777" w:rsidR="00440403" w:rsidRPr="008067A8" w:rsidRDefault="00440403" w:rsidP="00A54BF4">
      <w:pPr>
        <w:spacing w:line="240" w:lineRule="auto"/>
        <w:ind w:right="-2"/>
        <w:rPr>
          <w:szCs w:val="24"/>
        </w:rPr>
      </w:pPr>
      <w:r>
        <w:rPr>
          <w:szCs w:val="24"/>
        </w:rPr>
        <w:t xml:space="preserve">3.8.5. </w:t>
      </w:r>
      <w:r w:rsidRPr="008067A8">
        <w:rPr>
          <w:szCs w:val="24"/>
        </w:rPr>
        <w:t>no 2 – 4 m attāluma jāpamet cietušajam glābšanas līdzekļi.</w:t>
      </w:r>
    </w:p>
    <w:p w14:paraId="1BEA03B3" w14:textId="77777777" w:rsidR="00440403" w:rsidRPr="008067A8" w:rsidRDefault="00440403" w:rsidP="00A54BF4">
      <w:pPr>
        <w:spacing w:line="240" w:lineRule="auto"/>
        <w:ind w:right="-2"/>
        <w:rPr>
          <w:szCs w:val="24"/>
        </w:rPr>
      </w:pPr>
      <w:r>
        <w:rPr>
          <w:szCs w:val="24"/>
        </w:rPr>
        <w:t>3.</w:t>
      </w:r>
      <w:r w:rsidRPr="008067A8">
        <w:rPr>
          <w:szCs w:val="24"/>
        </w:rPr>
        <w:t>9. Pirmās palīdzības sniegšana cietušajam:</w:t>
      </w:r>
    </w:p>
    <w:p w14:paraId="7B9CB45A" w14:textId="77777777" w:rsidR="00440403" w:rsidRPr="008067A8" w:rsidRDefault="00440403" w:rsidP="00A54BF4">
      <w:pPr>
        <w:spacing w:line="240" w:lineRule="auto"/>
        <w:ind w:right="-2"/>
        <w:rPr>
          <w:szCs w:val="24"/>
        </w:rPr>
      </w:pPr>
      <w:r>
        <w:rPr>
          <w:szCs w:val="24"/>
        </w:rPr>
        <w:t xml:space="preserve">3.9.1. </w:t>
      </w:r>
      <w:r w:rsidRPr="008067A8">
        <w:rPr>
          <w:szCs w:val="24"/>
        </w:rPr>
        <w:t>pēc iespējas ātrāk jānogādā siltā vietā;</w:t>
      </w:r>
    </w:p>
    <w:p w14:paraId="45BFE817" w14:textId="77777777" w:rsidR="00440403" w:rsidRPr="008067A8" w:rsidRDefault="00440403" w:rsidP="00A54BF4">
      <w:pPr>
        <w:spacing w:line="240" w:lineRule="auto"/>
        <w:ind w:right="-2"/>
        <w:rPr>
          <w:szCs w:val="24"/>
        </w:rPr>
      </w:pPr>
      <w:r>
        <w:rPr>
          <w:szCs w:val="24"/>
        </w:rPr>
        <w:t xml:space="preserve">3.9.2. </w:t>
      </w:r>
      <w:r w:rsidRPr="008067A8">
        <w:rPr>
          <w:szCs w:val="24"/>
        </w:rPr>
        <w:t>ķermenis jānoberž ar vilnas drānu un jāieģērbj sausā drēbēs (berzēšanas kustības jāizdara virzienā no galvas uz kājām);</w:t>
      </w:r>
    </w:p>
    <w:p w14:paraId="6E379CE2" w14:textId="77777777" w:rsidR="00440403" w:rsidRPr="008067A8" w:rsidRDefault="00440403" w:rsidP="00A54BF4">
      <w:pPr>
        <w:spacing w:line="240" w:lineRule="auto"/>
        <w:ind w:right="-2"/>
        <w:rPr>
          <w:szCs w:val="24"/>
        </w:rPr>
      </w:pPr>
      <w:r>
        <w:rPr>
          <w:szCs w:val="24"/>
        </w:rPr>
        <w:t>3.9.3.</w:t>
      </w:r>
      <w:r w:rsidRPr="008067A8">
        <w:rPr>
          <w:szCs w:val="24"/>
        </w:rPr>
        <w:t>iedot karstu tēju.</w:t>
      </w:r>
    </w:p>
    <w:p w14:paraId="668A84D5" w14:textId="77777777" w:rsidR="00440403" w:rsidRDefault="00440403" w:rsidP="00A54BF4">
      <w:pPr>
        <w:spacing w:line="240" w:lineRule="auto"/>
        <w:ind w:right="-2"/>
        <w:rPr>
          <w:szCs w:val="24"/>
        </w:rPr>
      </w:pPr>
      <w:r>
        <w:rPr>
          <w:szCs w:val="24"/>
        </w:rPr>
        <w:t>3.</w:t>
      </w:r>
      <w:r w:rsidRPr="008067A8">
        <w:rPr>
          <w:szCs w:val="24"/>
        </w:rPr>
        <w:t>10. Glābšanas līdzekļi: virve, glābšanas dēlis, glābšanas kāpnes, glābšanas laivas uz sliecēm.</w:t>
      </w:r>
    </w:p>
    <w:p w14:paraId="6B16CD99" w14:textId="77777777" w:rsidR="00440403" w:rsidRDefault="00440403" w:rsidP="00A54BF4">
      <w:pPr>
        <w:spacing w:line="240" w:lineRule="auto"/>
        <w:ind w:right="-2"/>
        <w:rPr>
          <w:szCs w:val="24"/>
        </w:rPr>
      </w:pPr>
      <w:r w:rsidRPr="00C00BA4">
        <w:rPr>
          <w:szCs w:val="24"/>
        </w:rPr>
        <w:t>5.Glābšanas paņēmieni (skat. pielikumu Nr. 1).</w:t>
      </w:r>
    </w:p>
    <w:p w14:paraId="696D0E04" w14:textId="5BDE549F" w:rsidR="00A54BF4" w:rsidRDefault="00F37B12" w:rsidP="00D2707D">
      <w:pPr>
        <w:spacing w:line="240" w:lineRule="auto"/>
        <w:ind w:right="-2"/>
        <w:rPr>
          <w:szCs w:val="24"/>
        </w:rPr>
      </w:pPr>
      <w:r>
        <w:rPr>
          <w:szCs w:val="24"/>
        </w:rPr>
        <w:t>6</w:t>
      </w:r>
      <w:r w:rsidR="00440403">
        <w:rPr>
          <w:szCs w:val="24"/>
        </w:rPr>
        <w:t xml:space="preserve">. </w:t>
      </w:r>
      <w:r w:rsidR="00440403" w:rsidRPr="008F48B7">
        <w:rPr>
          <w:szCs w:val="24"/>
        </w:rPr>
        <w:t>Palīdzības sniegšana slīcējiem pirms ārsta izsaukšanas (skat. pielikumu Nr. 2).</w:t>
      </w:r>
    </w:p>
    <w:p w14:paraId="44F15756" w14:textId="120C6ACC" w:rsidR="00440403" w:rsidRPr="00D518AA" w:rsidRDefault="00440403" w:rsidP="00D2707D">
      <w:pPr>
        <w:jc w:val="right"/>
        <w:rPr>
          <w:szCs w:val="24"/>
        </w:rPr>
      </w:pPr>
      <w:r w:rsidRPr="00D518AA">
        <w:rPr>
          <w:szCs w:val="24"/>
        </w:rPr>
        <w:lastRenderedPageBreak/>
        <w:t xml:space="preserve">Pielikums Nr. </w:t>
      </w:r>
      <w:r>
        <w:rPr>
          <w:szCs w:val="24"/>
        </w:rPr>
        <w:t>2.</w:t>
      </w:r>
      <w:r w:rsidRPr="00D518AA">
        <w:rPr>
          <w:szCs w:val="24"/>
        </w:rPr>
        <w:t>1</w:t>
      </w:r>
    </w:p>
    <w:p w14:paraId="7C3E7A29" w14:textId="535E56AE" w:rsidR="00440403" w:rsidRPr="00D518AA" w:rsidRDefault="00440403" w:rsidP="00D2707D">
      <w:pPr>
        <w:jc w:val="center"/>
        <w:rPr>
          <w:b/>
          <w:szCs w:val="24"/>
        </w:rPr>
      </w:pPr>
      <w:bookmarkStart w:id="9" w:name="bookmark0"/>
      <w:r w:rsidRPr="00D518AA">
        <w:rPr>
          <w:b/>
          <w:szCs w:val="24"/>
        </w:rPr>
        <w:t>Kā jāglābj slīkstošs cilvēks</w:t>
      </w:r>
      <w:bookmarkEnd w:id="9"/>
    </w:p>
    <w:p w14:paraId="03E177B3" w14:textId="77777777" w:rsidR="00440403" w:rsidRPr="00D518AA" w:rsidRDefault="00440403" w:rsidP="00A54BF4">
      <w:pPr>
        <w:spacing w:line="240" w:lineRule="auto"/>
        <w:ind w:firstLine="708"/>
        <w:jc w:val="both"/>
        <w:rPr>
          <w:szCs w:val="24"/>
        </w:rPr>
      </w:pPr>
      <w:r w:rsidRPr="00D518AA">
        <w:rPr>
          <w:szCs w:val="24"/>
        </w:rPr>
        <w:t>Slīkstošs cilvēks jāglābj cik vien iespējams ātri. Vispirms viņš jāuzmundrina, uzsaucot, ka tūlīt to izglābs. Tas slīcējam dod spēkus un palīdz noturēties virs ūdens. Sākumā jāmēģina sniegt palīdzību, izmantojot vienkāršākos līdzekļus: kārti, dēli, zaru, virves galā piesietu peldošu priekšmetu. Nepieciešamības gadījumā nekavējoties jāsniedz palīdzība tieši ūdenī. Pirms mešanās ūdenī jāizvēlas īsākais attālums līdz slīcējiem, ņemot vērā straumi un krasta reljefu, jāpārliecinās vai, lecot ūdenī, nedraud briesmas. Pēc tam ātri novelk apavus un, ja laiks atļauj, arī apģērbu (sliktākajā gadījumā tikai izvērš uz āru kabatas). Lēkt ūdenī ar galvu uz leju nav ieteicams, labāk ir lēkt ar kājām uz leju, tās nedaudz saliecot. Ieteicams piepeldēt pie slīcēja no mugurpuses un neļaut tam satvert glābēja kājas, rokas, kaklu vai aptvert viņu ap vidukli un pavilkt zem ūdens.</w:t>
      </w:r>
    </w:p>
    <w:p w14:paraId="7BB9CACA" w14:textId="77777777" w:rsidR="00440403" w:rsidRPr="00D518AA" w:rsidRDefault="00440403" w:rsidP="00A54BF4">
      <w:pPr>
        <w:spacing w:line="240" w:lineRule="auto"/>
        <w:ind w:firstLine="708"/>
        <w:jc w:val="both"/>
        <w:rPr>
          <w:szCs w:val="24"/>
        </w:rPr>
      </w:pPr>
      <w:r w:rsidRPr="00D518AA">
        <w:rPr>
          <w:szCs w:val="24"/>
        </w:rPr>
        <w:t>Piepeldot pie slīcēja, jāsatver viņa apģērba apkakle, galva, apakšdelmi, rokas vai arī jāsāņem zem padusēm, pagriežot ar seju uz augšu. Visbiežāk izlieto tālāk aprakstītos paņēmienus.</w:t>
      </w:r>
    </w:p>
    <w:p w14:paraId="21A5B380" w14:textId="77777777" w:rsidR="00440403" w:rsidRPr="00D518AA" w:rsidRDefault="00440403" w:rsidP="00A54BF4">
      <w:pPr>
        <w:spacing w:line="240" w:lineRule="auto"/>
        <w:ind w:firstLine="708"/>
        <w:jc w:val="both"/>
        <w:rPr>
          <w:szCs w:val="24"/>
        </w:rPr>
      </w:pPr>
      <w:r w:rsidRPr="00D518AA">
        <w:rPr>
          <w:szCs w:val="24"/>
        </w:rPr>
        <w:t>Glābējs, atrodoties pa kreisi no slīkstošā cilvēka, paliek savu kreiso roku zem viņa kreisās rokas' un, ar plaukstu apņemot slīcēja zodu, peld uz krastu, darbojoties ar brīvo labo roku un ar kājām. Dažkārt ir ieteicams novietoties slīcējam aizmugurē, aptvert viņa galvu no abām pusēm ar plaukstām, saņemot pirkstus zem zoda, un peldēt uz muguras, kustinot kājas. Ja slīcējs ar savām kustībām glābēju traucē, tad glābējs ar savu kreiso roku satver zem slīcēja kreisās paduses viņa labās rokas plaukstu un peld uz krastu, darbojoties ar brīvo labo roku un ar kājām. Visos gadījumos, nogādājot cietušo krastā, uzmanīgi jāseko, lai viņa mutē un degunā neiekļūtu ūdens.</w:t>
      </w:r>
    </w:p>
    <w:p w14:paraId="6CE402C0" w14:textId="77777777" w:rsidR="00440403" w:rsidRPr="00D518AA" w:rsidRDefault="00440403" w:rsidP="00A54BF4">
      <w:pPr>
        <w:spacing w:line="240" w:lineRule="auto"/>
        <w:ind w:firstLine="708"/>
        <w:jc w:val="both"/>
        <w:rPr>
          <w:szCs w:val="24"/>
        </w:rPr>
      </w:pPr>
      <w:r w:rsidRPr="00D518AA">
        <w:rPr>
          <w:szCs w:val="24"/>
        </w:rPr>
        <w:t>Ja slīcējs jau ir zem ūdens, tad viņa iegrimšanas vietu var noteikt pēc gaisa burbulīšiem, kuri paceļas augšup no dziļuma. Lai atrastu slīcēju, jāienirst gaisa burbulīšu pacelšanās vietā, zem ūdens jāatver acis un uzmanīgi jāaplūko dibens. Ieraugot slīcēju guļam dibenā, tas jāsatver aiz apagšdelmiem vai galvas un strauji atgrūžoties no dibena, jāizpeld virspusē. Kad ir sasniegts krasts, slīcēju uzceļ uz viena vai abiem pleciem un iznes krastā.</w:t>
      </w:r>
    </w:p>
    <w:p w14:paraId="024A6402" w14:textId="77777777" w:rsidR="00440403" w:rsidRPr="00D518AA" w:rsidRDefault="00440403" w:rsidP="00A54BF4">
      <w:pPr>
        <w:spacing w:line="240" w:lineRule="auto"/>
        <w:ind w:firstLine="708"/>
        <w:jc w:val="both"/>
        <w:rPr>
          <w:szCs w:val="24"/>
        </w:rPr>
      </w:pPr>
      <w:r w:rsidRPr="00D518AA">
        <w:rPr>
          <w:szCs w:val="24"/>
        </w:rPr>
        <w:t>Ja slīcēju glābj, atrodoties laivā, tad viņam brauc klāt pretēji straumes virzienam. Ja ir stipri viļņi un vējš, tad piebrauc pretēji viļņu un vēja virzienam. Lai slīcējs varētu ilgāk noturēties virs ūdens, tam pasviež glābšanas riņķi. Šai nolūkā glābējs, kas atrodas laivā, satverot riņķi no iekšpuses un divas trīs reizes ar to atvēzējoties, met riņķi cik vien iespējams tuvu slīcējam. Glābjamais cilvēks, uzspiežot ar rokām uz riņķi, nostāda to vertikālā stāvoklī, izbāž riņķim cauri brīvo roku un galvu un uzmauc riņķi sev virsū. Var izmantot arī citus priekšmetus, kuri palīdz noturēties virs ūdens: krūšsargus, korķa lodes, sausus dēļus u.tml.</w:t>
      </w:r>
    </w:p>
    <w:p w14:paraId="7AEB55B3" w14:textId="77777777" w:rsidR="00440403" w:rsidRPr="00D518AA" w:rsidRDefault="00440403" w:rsidP="00A54BF4">
      <w:pPr>
        <w:spacing w:line="240" w:lineRule="auto"/>
        <w:ind w:firstLine="708"/>
        <w:jc w:val="both"/>
        <w:rPr>
          <w:szCs w:val="24"/>
        </w:rPr>
      </w:pPr>
      <w:r w:rsidRPr="00D518AA">
        <w:rPr>
          <w:szCs w:val="24"/>
        </w:rPr>
        <w:t>Iecelt slīcēju laivā vislabāk tās pakaļgalā. Ja glābēji ir divi, tad viens nosēžas uz laivas pakaļgala, pārliekot kājas pāri malai, bet otrs pievirza laivas pakaļgalu pie slīcēja. Pēc tam aizmugurē sēdošais glābējs satver slīcēju zem padusēm un, nedaudz pavelkot viņu uz augšu, iebāž savas kājas pēdu starp glābjamā kājām. Pēc tam, atliecoties atpakaļ, ar otra glābēja palīdzību ievelk slīcēju laivā. Ja laivā ir tikai viens glābējs un viņam nav pa spēkam ievilkt slīcēju laivā, tad slīcējam, ja vien viņš ir pie samaņas, jāpieķeras pie laivas pakaļgala un, pie tā turoties, jāpeld uz krastu. Ja slīkstošais cilvēks ir bezsamaņas stāvoklī, tad glābējam, paceļot tā galvu augstāk, ar seju uz augšu, jāpiesien slīcējs ar virves cilpas palīdzību pie laivas pakaļgala.</w:t>
      </w:r>
    </w:p>
    <w:p w14:paraId="31439DFB" w14:textId="77777777" w:rsidR="00440403" w:rsidRPr="00D518AA" w:rsidRDefault="00440403" w:rsidP="00A54BF4">
      <w:pPr>
        <w:spacing w:line="240" w:lineRule="auto"/>
        <w:jc w:val="both"/>
        <w:rPr>
          <w:szCs w:val="24"/>
        </w:rPr>
      </w:pPr>
      <w:r w:rsidRPr="00D518AA">
        <w:rPr>
          <w:szCs w:val="24"/>
        </w:rPr>
        <w:t>Ja ūdenī atrodas vairāki cilvēki, tad vispirms laivā ievelk to, kam nepieciešams nekavējoties sniegt palīdzību, bet pārējiem pasviež riņķus vai citus glābšanas līdzekļus.</w:t>
      </w:r>
    </w:p>
    <w:p w14:paraId="279494C1" w14:textId="77777777" w:rsidR="00D2707D" w:rsidRDefault="00D2707D" w:rsidP="00D2707D">
      <w:pPr>
        <w:rPr>
          <w:szCs w:val="24"/>
        </w:rPr>
      </w:pPr>
    </w:p>
    <w:p w14:paraId="5B1D32DB" w14:textId="3C65C71E" w:rsidR="00440403" w:rsidRPr="00D518AA" w:rsidRDefault="00440403" w:rsidP="00A54BF4">
      <w:pPr>
        <w:jc w:val="right"/>
        <w:rPr>
          <w:szCs w:val="24"/>
        </w:rPr>
      </w:pPr>
      <w:r w:rsidRPr="00D518AA">
        <w:rPr>
          <w:szCs w:val="24"/>
        </w:rPr>
        <w:t>Pielikums Nr.</w:t>
      </w:r>
      <w:r>
        <w:rPr>
          <w:szCs w:val="24"/>
        </w:rPr>
        <w:t>2.</w:t>
      </w:r>
      <w:r w:rsidRPr="00D518AA">
        <w:rPr>
          <w:szCs w:val="24"/>
        </w:rPr>
        <w:t xml:space="preserve"> 2</w:t>
      </w:r>
    </w:p>
    <w:p w14:paraId="275EA211" w14:textId="6530402E" w:rsidR="00440403" w:rsidRPr="00D518AA" w:rsidRDefault="00440403" w:rsidP="00D2707D">
      <w:pPr>
        <w:jc w:val="center"/>
        <w:rPr>
          <w:b/>
          <w:szCs w:val="24"/>
        </w:rPr>
      </w:pPr>
      <w:r w:rsidRPr="00D518AA">
        <w:rPr>
          <w:b/>
          <w:szCs w:val="24"/>
        </w:rPr>
        <w:t>Kā sniegt pirmo palīdzību slīcējam</w:t>
      </w:r>
    </w:p>
    <w:p w14:paraId="747C2350" w14:textId="77777777" w:rsidR="00440403" w:rsidRPr="00D518AA" w:rsidRDefault="00440403" w:rsidP="00A54BF4">
      <w:pPr>
        <w:spacing w:line="240" w:lineRule="auto"/>
        <w:ind w:firstLine="708"/>
        <w:jc w:val="both"/>
        <w:rPr>
          <w:szCs w:val="24"/>
        </w:rPr>
      </w:pPr>
      <w:r w:rsidRPr="00D518AA">
        <w:rPr>
          <w:szCs w:val="24"/>
        </w:rPr>
        <w:t xml:space="preserve">Kad slīcējs ir izvilkts krastā, nekavējoties jāatbrīvo tā elpošanas ceļi un kuņģis no ūdens. Ja cilvēks nav zaudējis samaņu un nav sācis spontāni vemt, tad ir vēlams izraisīt vemšanu, kairinot mēles sakni un rīkles aizmugurējo sieniņu. Ja slīcējs zaudējis samaņu, tas jānogulda uz vēdera ar seju lejup uz glābēja taisnā leņķī saliekta ceļa tā, lai slīcēja galva atrastos zemāk par vidukli. Pēc </w:t>
      </w:r>
      <w:r w:rsidRPr="00D518AA">
        <w:rPr>
          <w:szCs w:val="24"/>
        </w:rPr>
        <w:lastRenderedPageBreak/>
        <w:t>tam ar kabatlakatiņu, marles salveti vai tīru lupatiņu atbrīvo viņa muti un degunu no putām, netīrumiem un gļotām. Ja cietušā mute ir cieši aizvērta, jāmēģina to atvērt, cenšoties pavilkt apakšžokli uz leju, ar pirkstiem spiežot uz cietušā zoda. Dažkārt šim nolūkam izmanto ar lakatiņu aptītu naža asmeni, karotes kātu vai jebkuru citu plakanu priekšmetu, iebīdot to starp slīcēja dzerokļiem un darbojoties ar to kā ar sviru. Kad cietušā mute ir atvērta, no tās izvelk mēli un, uzmanot, lai mēle neaizkristu, atbrīvo elpošanas ceļus, plaušas un kuņģi no ūdens. Lai to izdarītu, tad ar delnām vairākas reizes ritmiski uzspiež cietušā krūškurvim no mugurpuses.</w:t>
      </w:r>
    </w:p>
    <w:p w14:paraId="5963BCA8" w14:textId="77777777" w:rsidR="00440403" w:rsidRPr="00D518AA" w:rsidRDefault="00440403" w:rsidP="00A54BF4">
      <w:pPr>
        <w:spacing w:line="240" w:lineRule="auto"/>
        <w:ind w:firstLine="708"/>
        <w:jc w:val="both"/>
        <w:rPr>
          <w:szCs w:val="24"/>
        </w:rPr>
      </w:pPr>
      <w:r w:rsidRPr="00D518AA">
        <w:rPr>
          <w:szCs w:val="24"/>
        </w:rPr>
        <w:t>Kad mutes dobums ir iztīrīts un plaušas un kuņģis atbrīvots no ūdens, slīcēju nogulda līdzenā, sausā vietā ar seju uz augšu, viņam noauj kājas, novelk slapjo apģērbu, apslauka viņu un uzsedz viņam segu. Ja cietušajam ir traumas, tad atkarībā no to veida viņam jāaptur asiņošana, jāimobilizē bojātie locekļi, jāuzliek pārsēji u.tml. Ja elpošana neatjaunojas, nekavējoties uzsāk mākslīgo elpināšanu; vislabāk lietot paņēmienu "no mutes mutē". Mākslīgo elpināšanu turpina, kamēr atjaunojas patstāvīga elpošana vai arī parādās nepārprotamas nāves pazīmes (acu zīlītes jau ilgāku laiku nereaģē uz gaismu, ķermenis sastingst). Vienlaikus ar mākslīgo elpināšanu cietušajam novelk apģērbu un noberž tā ķermeni ar sausu audumu - ieteicams ar vilnas audumu. Iepriekš aprakstītie slīcēja atdzīvināšanas paņēmieni jāuzsāk cik vien iespējams ātri un jāveic enerģiski.</w:t>
      </w:r>
    </w:p>
    <w:p w14:paraId="624957F7" w14:textId="0345D5FA" w:rsidR="00440403" w:rsidRPr="00D518AA" w:rsidRDefault="00440403" w:rsidP="00A54BF4">
      <w:pPr>
        <w:spacing w:line="240" w:lineRule="auto"/>
        <w:ind w:firstLine="708"/>
        <w:jc w:val="both"/>
        <w:rPr>
          <w:szCs w:val="24"/>
        </w:rPr>
      </w:pPr>
      <w:r w:rsidRPr="00D518AA">
        <w:rPr>
          <w:szCs w:val="24"/>
        </w:rPr>
        <w:t>P</w:t>
      </w:r>
      <w:r w:rsidR="00A54BF4">
        <w:rPr>
          <w:szCs w:val="24"/>
        </w:rPr>
        <w:t>ē</w:t>
      </w:r>
      <w:r w:rsidRPr="00D518AA">
        <w:rPr>
          <w:szCs w:val="24"/>
        </w:rPr>
        <w:t>c tam. kad slīcējs ir atguvis samaņu, viņam dod karstu tēju vai kafiju, līdzekļus, kas veicina sirdsdarbību, nogulda siltā gultā un pieliek klāt termoforus.</w:t>
      </w:r>
    </w:p>
    <w:p w14:paraId="32C07DE4" w14:textId="77777777" w:rsidR="00440403" w:rsidRDefault="00440403" w:rsidP="00440403">
      <w:pPr>
        <w:spacing w:line="240" w:lineRule="auto"/>
        <w:ind w:left="426" w:right="567"/>
        <w:jc w:val="right"/>
        <w:rPr>
          <w:sz w:val="26"/>
          <w:szCs w:val="26"/>
        </w:rPr>
      </w:pPr>
    </w:p>
    <w:p w14:paraId="18E6C14B" w14:textId="77777777" w:rsidR="00A54BF4" w:rsidRPr="007C1AB7" w:rsidRDefault="00A54BF4" w:rsidP="00440403">
      <w:pPr>
        <w:spacing w:line="240" w:lineRule="auto"/>
        <w:ind w:left="426" w:right="567"/>
        <w:jc w:val="right"/>
        <w:rPr>
          <w:sz w:val="26"/>
          <w:szCs w:val="26"/>
        </w:rPr>
      </w:pPr>
    </w:p>
    <w:p w14:paraId="0700B576" w14:textId="7844040F" w:rsidR="00F37B12" w:rsidRPr="00F37B12" w:rsidRDefault="00F37B12" w:rsidP="00F37B12">
      <w:pPr>
        <w:spacing w:line="240" w:lineRule="auto"/>
        <w:ind w:left="426" w:right="567"/>
        <w:jc w:val="right"/>
        <w:rPr>
          <w:sz w:val="26"/>
          <w:szCs w:val="26"/>
        </w:rPr>
      </w:pPr>
      <w:r w:rsidRPr="00F37B12">
        <w:rPr>
          <w:sz w:val="26"/>
          <w:szCs w:val="26"/>
        </w:rPr>
        <w:t>Pielikums Nr.</w:t>
      </w:r>
      <w:r w:rsidR="00A54BF4">
        <w:rPr>
          <w:sz w:val="26"/>
          <w:szCs w:val="26"/>
        </w:rPr>
        <w:t>3</w:t>
      </w:r>
    </w:p>
    <w:p w14:paraId="413E3567" w14:textId="77777777" w:rsidR="00F37B12" w:rsidRPr="00F37B12" w:rsidRDefault="00F37B12" w:rsidP="00F37B12">
      <w:pPr>
        <w:spacing w:line="240" w:lineRule="auto"/>
        <w:ind w:left="426" w:right="567"/>
        <w:jc w:val="right"/>
        <w:rPr>
          <w:sz w:val="26"/>
          <w:szCs w:val="26"/>
        </w:rPr>
      </w:pPr>
      <w:r w:rsidRPr="00F37B12">
        <w:rPr>
          <w:sz w:val="26"/>
          <w:szCs w:val="26"/>
        </w:rPr>
        <w:t>2024.gada 21.marta</w:t>
      </w:r>
    </w:p>
    <w:p w14:paraId="61D53717" w14:textId="0A93797A" w:rsidR="00440403" w:rsidRPr="007C1AB7" w:rsidRDefault="00F37B12" w:rsidP="00F37B12">
      <w:pPr>
        <w:spacing w:line="240" w:lineRule="auto"/>
        <w:ind w:left="426" w:right="567"/>
        <w:jc w:val="right"/>
        <w:rPr>
          <w:sz w:val="26"/>
          <w:szCs w:val="26"/>
        </w:rPr>
      </w:pPr>
      <w:r w:rsidRPr="00F37B12">
        <w:rPr>
          <w:sz w:val="26"/>
          <w:szCs w:val="26"/>
        </w:rPr>
        <w:t>Iekšējiem noteikumiem Nr.2/2024</w:t>
      </w:r>
    </w:p>
    <w:p w14:paraId="4BAF5A87" w14:textId="77777777" w:rsidR="00440403" w:rsidRPr="007C1AB7" w:rsidRDefault="00440403" w:rsidP="00440403">
      <w:pPr>
        <w:spacing w:line="240" w:lineRule="auto"/>
        <w:ind w:left="426" w:right="567"/>
        <w:rPr>
          <w:sz w:val="26"/>
          <w:szCs w:val="26"/>
        </w:rPr>
      </w:pPr>
    </w:p>
    <w:p w14:paraId="2130B979" w14:textId="77777777" w:rsidR="00440403" w:rsidRPr="00964EB9" w:rsidRDefault="00440403" w:rsidP="00440403">
      <w:pPr>
        <w:spacing w:line="240" w:lineRule="auto"/>
        <w:ind w:left="426" w:right="567"/>
        <w:jc w:val="center"/>
        <w:rPr>
          <w:b/>
          <w:bCs/>
          <w:sz w:val="26"/>
          <w:szCs w:val="26"/>
        </w:rPr>
      </w:pPr>
    </w:p>
    <w:p w14:paraId="654814EC" w14:textId="77777777" w:rsidR="00440403" w:rsidRPr="00A54BF4" w:rsidRDefault="00440403" w:rsidP="00440403">
      <w:pPr>
        <w:spacing w:line="240" w:lineRule="auto"/>
        <w:ind w:left="426" w:right="567"/>
        <w:jc w:val="center"/>
        <w:rPr>
          <w:b/>
          <w:bCs/>
          <w:sz w:val="28"/>
          <w:szCs w:val="28"/>
        </w:rPr>
      </w:pPr>
      <w:r w:rsidRPr="00A54BF4">
        <w:rPr>
          <w:b/>
          <w:bCs/>
          <w:sz w:val="28"/>
          <w:szCs w:val="28"/>
        </w:rPr>
        <w:t>Drošības noteikumi sastopoties ar sprāgstvielām</w:t>
      </w:r>
    </w:p>
    <w:p w14:paraId="195783E5" w14:textId="77777777" w:rsidR="00440403" w:rsidRPr="008067A8" w:rsidRDefault="00440403" w:rsidP="00440403">
      <w:pPr>
        <w:spacing w:line="240" w:lineRule="auto"/>
        <w:ind w:left="426" w:right="567"/>
        <w:rPr>
          <w:szCs w:val="24"/>
        </w:rPr>
      </w:pPr>
    </w:p>
    <w:p w14:paraId="4D6B99B8" w14:textId="77777777" w:rsidR="00440403" w:rsidRPr="008067A8" w:rsidRDefault="00440403" w:rsidP="00A54BF4">
      <w:pPr>
        <w:pStyle w:val="Sarakstarindkopa"/>
        <w:numPr>
          <w:ilvl w:val="0"/>
          <w:numId w:val="2"/>
        </w:numPr>
        <w:spacing w:after="0" w:line="240" w:lineRule="auto"/>
        <w:ind w:right="140"/>
        <w:rPr>
          <w:rFonts w:ascii="Times New Roman" w:hAnsi="Times New Roman"/>
          <w:sz w:val="24"/>
          <w:szCs w:val="24"/>
        </w:rPr>
      </w:pPr>
      <w:r w:rsidRPr="008067A8">
        <w:rPr>
          <w:rFonts w:ascii="Times New Roman" w:hAnsi="Times New Roman"/>
          <w:sz w:val="24"/>
          <w:szCs w:val="24"/>
        </w:rPr>
        <w:t>Kategoriski aizliegts:</w:t>
      </w:r>
    </w:p>
    <w:p w14:paraId="33F50428" w14:textId="77777777" w:rsidR="00440403" w:rsidRPr="008067A8" w:rsidRDefault="00440403" w:rsidP="00A54BF4">
      <w:pPr>
        <w:spacing w:line="240" w:lineRule="auto"/>
        <w:ind w:left="851" w:right="140"/>
        <w:rPr>
          <w:szCs w:val="24"/>
        </w:rPr>
      </w:pPr>
      <w:r w:rsidRPr="008067A8">
        <w:rPr>
          <w:szCs w:val="24"/>
        </w:rPr>
        <w:t>•</w:t>
      </w:r>
      <w:r w:rsidRPr="008067A8">
        <w:rPr>
          <w:szCs w:val="24"/>
        </w:rPr>
        <w:tab/>
        <w:t>izkustināt no vietas, celt vai mest atrastās sprāgstvielas;</w:t>
      </w:r>
    </w:p>
    <w:p w14:paraId="59AD43FA" w14:textId="77777777" w:rsidR="00440403" w:rsidRPr="008067A8" w:rsidRDefault="00440403" w:rsidP="00A54BF4">
      <w:pPr>
        <w:spacing w:line="240" w:lineRule="auto"/>
        <w:ind w:left="851" w:right="140"/>
        <w:rPr>
          <w:szCs w:val="24"/>
        </w:rPr>
      </w:pPr>
      <w:r w:rsidRPr="008067A8">
        <w:rPr>
          <w:szCs w:val="24"/>
        </w:rPr>
        <w:t>•</w:t>
      </w:r>
      <w:r w:rsidRPr="008067A8">
        <w:rPr>
          <w:szCs w:val="24"/>
        </w:rPr>
        <w:tab/>
        <w:t>censties izjaukt;</w:t>
      </w:r>
    </w:p>
    <w:p w14:paraId="6715B8AA" w14:textId="77777777" w:rsidR="00440403" w:rsidRPr="008067A8" w:rsidRDefault="00440403" w:rsidP="00A54BF4">
      <w:pPr>
        <w:spacing w:line="240" w:lineRule="auto"/>
        <w:ind w:left="851" w:right="140"/>
        <w:rPr>
          <w:szCs w:val="24"/>
        </w:rPr>
      </w:pPr>
      <w:r w:rsidRPr="008067A8">
        <w:rPr>
          <w:szCs w:val="24"/>
        </w:rPr>
        <w:t>•</w:t>
      </w:r>
      <w:r w:rsidRPr="008067A8">
        <w:rPr>
          <w:szCs w:val="24"/>
        </w:rPr>
        <w:tab/>
        <w:t>sildīt vai sist pa tām;</w:t>
      </w:r>
    </w:p>
    <w:p w14:paraId="475A52B6" w14:textId="77777777" w:rsidR="00440403" w:rsidRPr="008067A8" w:rsidRDefault="00440403" w:rsidP="00A54BF4">
      <w:pPr>
        <w:spacing w:line="240" w:lineRule="auto"/>
        <w:ind w:left="851" w:right="140"/>
        <w:rPr>
          <w:szCs w:val="24"/>
        </w:rPr>
      </w:pPr>
      <w:r w:rsidRPr="008067A8">
        <w:rPr>
          <w:szCs w:val="24"/>
        </w:rPr>
        <w:t>•</w:t>
      </w:r>
      <w:r w:rsidRPr="008067A8">
        <w:rPr>
          <w:szCs w:val="24"/>
        </w:rPr>
        <w:tab/>
        <w:t>atnest mājās, likt krāsnī vai ugunskurā, ūdenī vai akā;</w:t>
      </w:r>
    </w:p>
    <w:p w14:paraId="4D8BA7EE" w14:textId="2E27AF2C" w:rsidR="00440403" w:rsidRPr="008067A8" w:rsidRDefault="00440403" w:rsidP="00A54BF4">
      <w:pPr>
        <w:spacing w:line="240" w:lineRule="auto"/>
        <w:ind w:left="851" w:right="140"/>
        <w:rPr>
          <w:szCs w:val="24"/>
        </w:rPr>
      </w:pPr>
      <w:r w:rsidRPr="008067A8">
        <w:rPr>
          <w:szCs w:val="24"/>
        </w:rPr>
        <w:t>•</w:t>
      </w:r>
      <w:r w:rsidRPr="008067A8">
        <w:rPr>
          <w:szCs w:val="24"/>
        </w:rPr>
        <w:tab/>
        <w:t>nodot metāllūžņos.</w:t>
      </w:r>
    </w:p>
    <w:p w14:paraId="01B62783" w14:textId="77777777" w:rsidR="00440403" w:rsidRPr="008067A8" w:rsidRDefault="00440403" w:rsidP="00A54BF4">
      <w:pPr>
        <w:spacing w:line="240" w:lineRule="auto"/>
        <w:ind w:left="426" w:right="140"/>
        <w:rPr>
          <w:szCs w:val="24"/>
        </w:rPr>
      </w:pPr>
      <w:r w:rsidRPr="008067A8">
        <w:rPr>
          <w:szCs w:val="24"/>
        </w:rPr>
        <w:t>2.</w:t>
      </w:r>
      <w:r>
        <w:rPr>
          <w:szCs w:val="24"/>
        </w:rPr>
        <w:t xml:space="preserve">   </w:t>
      </w:r>
      <w:r w:rsidRPr="008067A8">
        <w:rPr>
          <w:szCs w:val="24"/>
        </w:rPr>
        <w:t>Kā rīkoties, ja atrod sprāgstošos priekšmetus:</w:t>
      </w:r>
    </w:p>
    <w:p w14:paraId="44167C18" w14:textId="77777777" w:rsidR="00440403" w:rsidRPr="008067A8" w:rsidRDefault="00440403" w:rsidP="00A54BF4">
      <w:pPr>
        <w:spacing w:line="240" w:lineRule="auto"/>
        <w:ind w:left="851" w:right="140"/>
        <w:rPr>
          <w:szCs w:val="24"/>
        </w:rPr>
      </w:pPr>
      <w:r w:rsidRPr="008067A8">
        <w:rPr>
          <w:szCs w:val="24"/>
        </w:rPr>
        <w:t>•</w:t>
      </w:r>
      <w:r w:rsidRPr="008067A8">
        <w:rPr>
          <w:szCs w:val="24"/>
        </w:rPr>
        <w:tab/>
        <w:t>izsaukt drošības dienestu, policiju vai paziņot pieaugušajiem;</w:t>
      </w:r>
    </w:p>
    <w:p w14:paraId="7526D204" w14:textId="4377F3D1" w:rsidR="00440403" w:rsidRPr="008067A8" w:rsidRDefault="00440403" w:rsidP="00A54BF4">
      <w:pPr>
        <w:spacing w:line="240" w:lineRule="auto"/>
        <w:ind w:left="851" w:right="140"/>
        <w:rPr>
          <w:szCs w:val="24"/>
        </w:rPr>
      </w:pPr>
      <w:r w:rsidRPr="008067A8">
        <w:rPr>
          <w:szCs w:val="24"/>
        </w:rPr>
        <w:t>•</w:t>
      </w:r>
      <w:r w:rsidRPr="008067A8">
        <w:rPr>
          <w:szCs w:val="24"/>
        </w:rPr>
        <w:tab/>
        <w:t>iežogot un uzlikt uzrakstu „BĪSTAMI,</w:t>
      </w:r>
      <w:r>
        <w:rPr>
          <w:szCs w:val="24"/>
        </w:rPr>
        <w:t xml:space="preserve"> </w:t>
      </w:r>
      <w:r w:rsidRPr="008067A8">
        <w:rPr>
          <w:szCs w:val="24"/>
        </w:rPr>
        <w:t>MĪNA!”,</w:t>
      </w:r>
      <w:r>
        <w:rPr>
          <w:szCs w:val="24"/>
        </w:rPr>
        <w:t>“</w:t>
      </w:r>
      <w:r w:rsidRPr="008067A8">
        <w:rPr>
          <w:szCs w:val="24"/>
        </w:rPr>
        <w:t>NEPIESKARIES,</w:t>
      </w:r>
      <w:r>
        <w:rPr>
          <w:szCs w:val="24"/>
        </w:rPr>
        <w:t xml:space="preserve"> </w:t>
      </w:r>
      <w:r w:rsidRPr="008067A8">
        <w:rPr>
          <w:szCs w:val="24"/>
        </w:rPr>
        <w:t>BĪSTAMI!</w:t>
      </w:r>
      <w:r>
        <w:rPr>
          <w:szCs w:val="24"/>
        </w:rPr>
        <w:t>”</w:t>
      </w:r>
    </w:p>
    <w:p w14:paraId="6D53E17B" w14:textId="77777777" w:rsidR="00440403" w:rsidRPr="008067A8" w:rsidRDefault="00440403" w:rsidP="00A54BF4">
      <w:pPr>
        <w:spacing w:line="240" w:lineRule="auto"/>
        <w:ind w:right="140" w:firstLine="426"/>
        <w:rPr>
          <w:szCs w:val="24"/>
        </w:rPr>
      </w:pPr>
      <w:r w:rsidRPr="008067A8">
        <w:rPr>
          <w:szCs w:val="24"/>
        </w:rPr>
        <w:t>3.</w:t>
      </w:r>
      <w:r>
        <w:rPr>
          <w:szCs w:val="24"/>
        </w:rPr>
        <w:t xml:space="preserve">   </w:t>
      </w:r>
      <w:r w:rsidRPr="008067A8">
        <w:rPr>
          <w:szCs w:val="24"/>
        </w:rPr>
        <w:t>Nedrīkst pieskarties nepazīstamiem priekšmetiem.</w:t>
      </w:r>
    </w:p>
    <w:p w14:paraId="1B19FFE3" w14:textId="77777777" w:rsidR="00440403" w:rsidRDefault="00440403" w:rsidP="007E5DE2">
      <w:pPr>
        <w:pStyle w:val="Rekviziti"/>
        <w:jc w:val="left"/>
        <w:rPr>
          <w:noProof/>
        </w:rPr>
      </w:pPr>
    </w:p>
    <w:p w14:paraId="186CB8A9" w14:textId="77777777" w:rsidR="00A54BF4" w:rsidRDefault="00A54BF4" w:rsidP="007E5DE2">
      <w:pPr>
        <w:pStyle w:val="Rekviziti"/>
        <w:jc w:val="left"/>
        <w:rPr>
          <w:noProof/>
        </w:rPr>
      </w:pPr>
    </w:p>
    <w:p w14:paraId="37F29BCB" w14:textId="77777777" w:rsidR="00A54BF4" w:rsidRDefault="00A54BF4" w:rsidP="007E5DE2">
      <w:pPr>
        <w:pStyle w:val="Rekviziti"/>
        <w:jc w:val="left"/>
        <w:rPr>
          <w:noProof/>
        </w:rPr>
      </w:pPr>
    </w:p>
    <w:p w14:paraId="5BA32B37" w14:textId="77777777" w:rsidR="00A54BF4" w:rsidRDefault="00A54BF4" w:rsidP="007E5DE2">
      <w:pPr>
        <w:pStyle w:val="Rekviziti"/>
        <w:jc w:val="left"/>
        <w:rPr>
          <w:noProof/>
        </w:rPr>
      </w:pPr>
    </w:p>
    <w:p w14:paraId="160C5A92" w14:textId="77777777" w:rsidR="00A54BF4" w:rsidRDefault="00A54BF4" w:rsidP="007E5DE2">
      <w:pPr>
        <w:pStyle w:val="Rekviziti"/>
        <w:jc w:val="left"/>
        <w:rPr>
          <w:noProof/>
        </w:rPr>
      </w:pPr>
    </w:p>
    <w:p w14:paraId="2E6DD4E0" w14:textId="77777777" w:rsidR="00A54BF4" w:rsidRDefault="00A54BF4" w:rsidP="007E5DE2">
      <w:pPr>
        <w:pStyle w:val="Rekviziti"/>
        <w:jc w:val="left"/>
        <w:rPr>
          <w:noProof/>
        </w:rPr>
      </w:pPr>
    </w:p>
    <w:p w14:paraId="11350974" w14:textId="77777777" w:rsidR="00A54BF4" w:rsidRDefault="00A54BF4" w:rsidP="007E5DE2">
      <w:pPr>
        <w:pStyle w:val="Rekviziti"/>
        <w:jc w:val="left"/>
        <w:rPr>
          <w:noProof/>
        </w:rPr>
      </w:pPr>
    </w:p>
    <w:p w14:paraId="23706BF0" w14:textId="77777777" w:rsidR="00A54BF4" w:rsidRDefault="00A54BF4" w:rsidP="00A54BF4">
      <w:pPr>
        <w:pStyle w:val="Rekviziti"/>
        <w:jc w:val="left"/>
        <w:rPr>
          <w:noProof/>
        </w:rPr>
      </w:pPr>
    </w:p>
    <w:p w14:paraId="2AE9979A" w14:textId="77777777" w:rsidR="00A54BF4" w:rsidRPr="008F167F" w:rsidRDefault="00A54BF4" w:rsidP="00A54BF4">
      <w:pPr>
        <w:widowControl w:val="0"/>
        <w:spacing w:line="240" w:lineRule="auto"/>
        <w:ind w:firstLine="709"/>
        <w:contextualSpacing/>
        <w:rPr>
          <w:rFonts w:eastAsia="Calibri" w:cs="Times New Roman"/>
          <w:szCs w:val="24"/>
        </w:rPr>
      </w:pPr>
      <w:r w:rsidRPr="008F167F">
        <w:rPr>
          <w:rFonts w:eastAsia="Calibri" w:cs="Times New Roman"/>
          <w:szCs w:val="24"/>
        </w:rPr>
        <w:t>AKCEPTĒTS  Pedagoģiskās padomes sēdē 2024. gada</w:t>
      </w:r>
      <w:r>
        <w:rPr>
          <w:rFonts w:eastAsia="Calibri" w:cs="Times New Roman"/>
          <w:szCs w:val="24"/>
        </w:rPr>
        <w:t xml:space="preserve"> 21.martā</w:t>
      </w:r>
      <w:r w:rsidRPr="008F167F">
        <w:rPr>
          <w:rFonts w:eastAsia="Calibri" w:cs="Times New Roman"/>
          <w:szCs w:val="24"/>
        </w:rPr>
        <w:t xml:space="preserve">, Protokols Nr. 1. </w:t>
      </w:r>
    </w:p>
    <w:p w14:paraId="5E69B860" w14:textId="77777777" w:rsidR="00A54BF4" w:rsidRDefault="00A54BF4" w:rsidP="00A54BF4">
      <w:pPr>
        <w:widowControl w:val="0"/>
        <w:spacing w:line="240" w:lineRule="auto"/>
        <w:ind w:firstLine="709"/>
        <w:contextualSpacing/>
        <w:rPr>
          <w:rFonts w:eastAsia="Calibri" w:cs="Times New Roman"/>
          <w:szCs w:val="24"/>
        </w:rPr>
      </w:pPr>
    </w:p>
    <w:p w14:paraId="18D31504" w14:textId="77777777" w:rsidR="00A54BF4" w:rsidRPr="008F167F" w:rsidRDefault="00A54BF4" w:rsidP="00A54BF4">
      <w:pPr>
        <w:widowControl w:val="0"/>
        <w:spacing w:line="240" w:lineRule="auto"/>
        <w:ind w:firstLine="709"/>
        <w:contextualSpacing/>
        <w:rPr>
          <w:rFonts w:eastAsia="Calibri" w:cs="Times New Roman"/>
          <w:szCs w:val="24"/>
        </w:rPr>
      </w:pPr>
      <w:r w:rsidRPr="008F167F">
        <w:rPr>
          <w:rFonts w:eastAsia="Calibri" w:cs="Times New Roman"/>
          <w:szCs w:val="24"/>
        </w:rPr>
        <w:t>SASKAŅOTS</w:t>
      </w:r>
    </w:p>
    <w:p w14:paraId="74DA01A2" w14:textId="77777777" w:rsidR="00A54BF4" w:rsidRPr="008F167F" w:rsidRDefault="00A54BF4" w:rsidP="00A54BF4">
      <w:pPr>
        <w:widowControl w:val="0"/>
        <w:spacing w:line="240" w:lineRule="auto"/>
        <w:ind w:left="720" w:firstLine="709"/>
        <w:contextualSpacing/>
        <w:rPr>
          <w:rFonts w:eastAsia="Calibri" w:cs="Times New Roman"/>
          <w:szCs w:val="24"/>
        </w:rPr>
      </w:pPr>
      <w:r w:rsidRPr="008F167F">
        <w:rPr>
          <w:rFonts w:eastAsia="Calibri" w:cs="Times New Roman"/>
          <w:szCs w:val="24"/>
        </w:rPr>
        <w:t xml:space="preserve">Augšdaugavas novada pašvaldības izglītības pārvaldes </w:t>
      </w:r>
    </w:p>
    <w:p w14:paraId="6A7D931E" w14:textId="77777777" w:rsidR="00A54BF4" w:rsidRPr="008F167F" w:rsidRDefault="00A54BF4" w:rsidP="00A54BF4">
      <w:pPr>
        <w:widowControl w:val="0"/>
        <w:spacing w:line="240" w:lineRule="auto"/>
        <w:ind w:firstLine="709"/>
        <w:contextualSpacing/>
        <w:rPr>
          <w:rFonts w:eastAsia="Calibri" w:cs="Times New Roman"/>
          <w:szCs w:val="24"/>
        </w:rPr>
      </w:pPr>
    </w:p>
    <w:p w14:paraId="6E81DC0F" w14:textId="77777777" w:rsidR="00A54BF4" w:rsidRPr="008F1C83" w:rsidRDefault="00A54BF4" w:rsidP="00A54BF4">
      <w:pPr>
        <w:widowControl w:val="0"/>
        <w:spacing w:line="240" w:lineRule="auto"/>
        <w:ind w:left="720" w:firstLine="709"/>
        <w:contextualSpacing/>
        <w:rPr>
          <w:rFonts w:eastAsia="Calibri" w:cs="Times New Roman"/>
          <w:szCs w:val="24"/>
        </w:rPr>
      </w:pPr>
      <w:r w:rsidRPr="008F167F">
        <w:rPr>
          <w:rFonts w:eastAsia="Calibri" w:cs="Times New Roman"/>
          <w:szCs w:val="24"/>
        </w:rPr>
        <w:t>vadītāja Janita Zarakovska ………………….   2024.gada ……</w:t>
      </w:r>
      <w:r>
        <w:rPr>
          <w:rFonts w:eastAsia="Calibri" w:cs="Times New Roman"/>
          <w:szCs w:val="24"/>
        </w:rPr>
        <w:t xml:space="preserve">  martā.</w:t>
      </w:r>
    </w:p>
    <w:p w14:paraId="5A04F56B" w14:textId="77777777" w:rsidR="00A54BF4" w:rsidRDefault="00A54BF4" w:rsidP="007E5DE2">
      <w:pPr>
        <w:pStyle w:val="Rekviziti"/>
        <w:jc w:val="left"/>
        <w:rPr>
          <w:noProof/>
        </w:rPr>
      </w:pPr>
    </w:p>
    <w:sectPr w:rsidR="00A54BF4" w:rsidSect="00E655A5">
      <w:headerReference w:type="default" r:id="rId9"/>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8D933C" w14:textId="77777777" w:rsidR="00E655A5" w:rsidRDefault="00E655A5" w:rsidP="00D2707D">
      <w:pPr>
        <w:spacing w:line="240" w:lineRule="auto"/>
      </w:pPr>
      <w:r>
        <w:separator/>
      </w:r>
    </w:p>
  </w:endnote>
  <w:endnote w:type="continuationSeparator" w:id="0">
    <w:p w14:paraId="3506B55E" w14:textId="77777777" w:rsidR="00E655A5" w:rsidRDefault="00E655A5" w:rsidP="00D270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0F9021" w14:textId="77777777" w:rsidR="00E655A5" w:rsidRDefault="00E655A5" w:rsidP="00D2707D">
      <w:pPr>
        <w:spacing w:line="240" w:lineRule="auto"/>
      </w:pPr>
      <w:r>
        <w:separator/>
      </w:r>
    </w:p>
  </w:footnote>
  <w:footnote w:type="continuationSeparator" w:id="0">
    <w:p w14:paraId="61C87D98" w14:textId="77777777" w:rsidR="00E655A5" w:rsidRDefault="00E655A5" w:rsidP="00D270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18839328"/>
      <w:docPartObj>
        <w:docPartGallery w:val="Page Numbers (Top of Page)"/>
        <w:docPartUnique/>
      </w:docPartObj>
    </w:sdtPr>
    <w:sdtContent>
      <w:p w14:paraId="063D640A" w14:textId="1660D1F0" w:rsidR="00D2707D" w:rsidRDefault="00D2707D">
        <w:pPr>
          <w:pStyle w:val="Galvene"/>
          <w:jc w:val="center"/>
        </w:pPr>
        <w:r>
          <w:fldChar w:fldCharType="begin"/>
        </w:r>
        <w:r>
          <w:instrText>PAGE   \* MERGEFORMAT</w:instrText>
        </w:r>
        <w:r>
          <w:fldChar w:fldCharType="separate"/>
        </w:r>
        <w:r>
          <w:t>2</w:t>
        </w:r>
        <w:r>
          <w:fldChar w:fldCharType="end"/>
        </w:r>
      </w:p>
    </w:sdtContent>
  </w:sdt>
  <w:p w14:paraId="5D594AA1" w14:textId="77777777" w:rsidR="00D2707D" w:rsidRDefault="00D2707D">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AA4528"/>
    <w:multiLevelType w:val="hybridMultilevel"/>
    <w:tmpl w:val="49D835F2"/>
    <w:lvl w:ilvl="0" w:tplc="F7AE82DA">
      <w:start w:val="1"/>
      <w:numFmt w:val="decimal"/>
      <w:lvlText w:val="%1."/>
      <w:lvlJc w:val="left"/>
      <w:pPr>
        <w:ind w:left="779" w:hanging="360"/>
      </w:pPr>
      <w:rPr>
        <w:rFonts w:hint="default"/>
      </w:rPr>
    </w:lvl>
    <w:lvl w:ilvl="1" w:tplc="04260019" w:tentative="1">
      <w:start w:val="1"/>
      <w:numFmt w:val="lowerLetter"/>
      <w:lvlText w:val="%2."/>
      <w:lvlJc w:val="left"/>
      <w:pPr>
        <w:ind w:left="1499" w:hanging="360"/>
      </w:pPr>
    </w:lvl>
    <w:lvl w:ilvl="2" w:tplc="0426001B" w:tentative="1">
      <w:start w:val="1"/>
      <w:numFmt w:val="lowerRoman"/>
      <w:lvlText w:val="%3."/>
      <w:lvlJc w:val="right"/>
      <w:pPr>
        <w:ind w:left="2219" w:hanging="180"/>
      </w:pPr>
    </w:lvl>
    <w:lvl w:ilvl="3" w:tplc="0426000F" w:tentative="1">
      <w:start w:val="1"/>
      <w:numFmt w:val="decimal"/>
      <w:lvlText w:val="%4."/>
      <w:lvlJc w:val="left"/>
      <w:pPr>
        <w:ind w:left="2939" w:hanging="360"/>
      </w:pPr>
    </w:lvl>
    <w:lvl w:ilvl="4" w:tplc="04260019" w:tentative="1">
      <w:start w:val="1"/>
      <w:numFmt w:val="lowerLetter"/>
      <w:lvlText w:val="%5."/>
      <w:lvlJc w:val="left"/>
      <w:pPr>
        <w:ind w:left="3659" w:hanging="360"/>
      </w:pPr>
    </w:lvl>
    <w:lvl w:ilvl="5" w:tplc="0426001B" w:tentative="1">
      <w:start w:val="1"/>
      <w:numFmt w:val="lowerRoman"/>
      <w:lvlText w:val="%6."/>
      <w:lvlJc w:val="right"/>
      <w:pPr>
        <w:ind w:left="4379" w:hanging="180"/>
      </w:pPr>
    </w:lvl>
    <w:lvl w:ilvl="6" w:tplc="0426000F" w:tentative="1">
      <w:start w:val="1"/>
      <w:numFmt w:val="decimal"/>
      <w:lvlText w:val="%7."/>
      <w:lvlJc w:val="left"/>
      <w:pPr>
        <w:ind w:left="5099" w:hanging="360"/>
      </w:pPr>
    </w:lvl>
    <w:lvl w:ilvl="7" w:tplc="04260019" w:tentative="1">
      <w:start w:val="1"/>
      <w:numFmt w:val="lowerLetter"/>
      <w:lvlText w:val="%8."/>
      <w:lvlJc w:val="left"/>
      <w:pPr>
        <w:ind w:left="5819" w:hanging="360"/>
      </w:pPr>
    </w:lvl>
    <w:lvl w:ilvl="8" w:tplc="0426001B" w:tentative="1">
      <w:start w:val="1"/>
      <w:numFmt w:val="lowerRoman"/>
      <w:lvlText w:val="%9."/>
      <w:lvlJc w:val="right"/>
      <w:pPr>
        <w:ind w:left="6539" w:hanging="180"/>
      </w:pPr>
    </w:lvl>
  </w:abstractNum>
  <w:abstractNum w:abstractNumId="1" w15:restartNumberingAfterBreak="0">
    <w:nsid w:val="662B3D3D"/>
    <w:multiLevelType w:val="multilevel"/>
    <w:tmpl w:val="C5F00CD6"/>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866969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24482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EFC"/>
    <w:rsid w:val="00005420"/>
    <w:rsid w:val="000073CB"/>
    <w:rsid w:val="000228FB"/>
    <w:rsid w:val="0009032D"/>
    <w:rsid w:val="000B2E15"/>
    <w:rsid w:val="0014123A"/>
    <w:rsid w:val="0018108C"/>
    <w:rsid w:val="00266D63"/>
    <w:rsid w:val="002913E8"/>
    <w:rsid w:val="002A733A"/>
    <w:rsid w:val="00352E0A"/>
    <w:rsid w:val="00393735"/>
    <w:rsid w:val="003A1D2B"/>
    <w:rsid w:val="00440403"/>
    <w:rsid w:val="00510116"/>
    <w:rsid w:val="00513E29"/>
    <w:rsid w:val="00522B5A"/>
    <w:rsid w:val="00535E9F"/>
    <w:rsid w:val="005538C4"/>
    <w:rsid w:val="0055770E"/>
    <w:rsid w:val="00565F59"/>
    <w:rsid w:val="00576DE9"/>
    <w:rsid w:val="005F2DC4"/>
    <w:rsid w:val="006148D0"/>
    <w:rsid w:val="0068006B"/>
    <w:rsid w:val="00690F9B"/>
    <w:rsid w:val="00705ECE"/>
    <w:rsid w:val="0075343B"/>
    <w:rsid w:val="0076342A"/>
    <w:rsid w:val="007C3BE7"/>
    <w:rsid w:val="007E10D7"/>
    <w:rsid w:val="007E47D8"/>
    <w:rsid w:val="007E5DE2"/>
    <w:rsid w:val="007E7206"/>
    <w:rsid w:val="00852BE4"/>
    <w:rsid w:val="008945E4"/>
    <w:rsid w:val="008E3FEE"/>
    <w:rsid w:val="009967D7"/>
    <w:rsid w:val="009C01F5"/>
    <w:rsid w:val="00A27156"/>
    <w:rsid w:val="00A31C05"/>
    <w:rsid w:val="00A54BF4"/>
    <w:rsid w:val="00AA14AF"/>
    <w:rsid w:val="00B01A39"/>
    <w:rsid w:val="00B6513A"/>
    <w:rsid w:val="00B96B57"/>
    <w:rsid w:val="00BA2704"/>
    <w:rsid w:val="00BD4282"/>
    <w:rsid w:val="00C1034C"/>
    <w:rsid w:val="00C40C7C"/>
    <w:rsid w:val="00C43CB5"/>
    <w:rsid w:val="00CA0110"/>
    <w:rsid w:val="00D26936"/>
    <w:rsid w:val="00D2707D"/>
    <w:rsid w:val="00D67998"/>
    <w:rsid w:val="00DB25E3"/>
    <w:rsid w:val="00DB5EFC"/>
    <w:rsid w:val="00E655A5"/>
    <w:rsid w:val="00ED5E33"/>
    <w:rsid w:val="00F37B12"/>
    <w:rsid w:val="00F74DF1"/>
    <w:rsid w:val="00FC4DD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427CF"/>
  <w15:chartTrackingRefBased/>
  <w15:docId w15:val="{E9A70C67-6CFF-4DDE-B6DF-14C51D24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Parasts teksts"/>
    <w:qFormat/>
    <w:rsid w:val="00440403"/>
    <w:pPr>
      <w:spacing w:after="0" w:line="360" w:lineRule="auto"/>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DB5E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2913E8"/>
    <w:rPr>
      <w:color w:val="0563C1" w:themeColor="hyperlink"/>
      <w:u w:val="single"/>
    </w:rPr>
  </w:style>
  <w:style w:type="character" w:customStyle="1" w:styleId="Neatrisintapieminana1">
    <w:name w:val="Neatrisināta pieminēšana1"/>
    <w:basedOn w:val="Noklusjumarindkopasfonts"/>
    <w:uiPriority w:val="99"/>
    <w:semiHidden/>
    <w:unhideWhenUsed/>
    <w:rsid w:val="002913E8"/>
    <w:rPr>
      <w:color w:val="605E5C"/>
      <w:shd w:val="clear" w:color="auto" w:fill="E1DFDD"/>
    </w:rPr>
  </w:style>
  <w:style w:type="paragraph" w:styleId="Bezatstarpm">
    <w:name w:val="No Spacing"/>
    <w:aliases w:val="Nosaukums_iestades"/>
    <w:uiPriority w:val="1"/>
    <w:qFormat/>
    <w:rsid w:val="003A1D2B"/>
    <w:pPr>
      <w:spacing w:after="0" w:line="360" w:lineRule="auto"/>
      <w:jc w:val="center"/>
    </w:pPr>
    <w:rPr>
      <w:rFonts w:ascii="Times New Roman" w:hAnsi="Times New Roman"/>
      <w:sz w:val="32"/>
    </w:rPr>
  </w:style>
  <w:style w:type="paragraph" w:styleId="Nosaukums">
    <w:name w:val="Title"/>
    <w:basedOn w:val="Parasts"/>
    <w:next w:val="Parasts"/>
    <w:link w:val="NosaukumsRakstz"/>
    <w:uiPriority w:val="10"/>
    <w:qFormat/>
    <w:rsid w:val="003A1D2B"/>
    <w:pPr>
      <w:spacing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3A1D2B"/>
    <w:rPr>
      <w:rFonts w:asciiTheme="majorHAnsi" w:eastAsiaTheme="majorEastAsia" w:hAnsiTheme="majorHAnsi" w:cstheme="majorBidi"/>
      <w:spacing w:val="-10"/>
      <w:kern w:val="28"/>
      <w:sz w:val="56"/>
      <w:szCs w:val="56"/>
    </w:rPr>
  </w:style>
  <w:style w:type="paragraph" w:customStyle="1" w:styleId="Nosaukumsiest">
    <w:name w:val="Nosaukums_iest"/>
    <w:basedOn w:val="Parasts"/>
    <w:link w:val="NosaukumsiestRakstz"/>
    <w:qFormat/>
    <w:rsid w:val="003A1D2B"/>
    <w:pPr>
      <w:jc w:val="center"/>
    </w:pPr>
    <w:rPr>
      <w:rFonts w:cs="Times New Roman"/>
      <w:bCs/>
      <w:sz w:val="32"/>
      <w:szCs w:val="24"/>
    </w:rPr>
  </w:style>
  <w:style w:type="paragraph" w:customStyle="1" w:styleId="Rekviziti">
    <w:name w:val="Rekviziti"/>
    <w:basedOn w:val="Nosaukumsiest"/>
    <w:link w:val="RekvizitiRakstz"/>
    <w:qFormat/>
    <w:rsid w:val="003A1D2B"/>
    <w:pPr>
      <w:spacing w:line="240" w:lineRule="auto"/>
    </w:pPr>
    <w:rPr>
      <w:sz w:val="18"/>
    </w:rPr>
  </w:style>
  <w:style w:type="character" w:customStyle="1" w:styleId="NosaukumsiestRakstz">
    <w:name w:val="Nosaukums_iest Rakstz."/>
    <w:basedOn w:val="Noklusjumarindkopasfonts"/>
    <w:link w:val="Nosaukumsiest"/>
    <w:rsid w:val="003A1D2B"/>
    <w:rPr>
      <w:rFonts w:ascii="Times New Roman" w:hAnsi="Times New Roman" w:cs="Times New Roman"/>
      <w:bCs/>
      <w:sz w:val="32"/>
      <w:szCs w:val="24"/>
    </w:rPr>
  </w:style>
  <w:style w:type="character" w:customStyle="1" w:styleId="RekvizitiRakstz">
    <w:name w:val="Rekviziti Rakstz."/>
    <w:basedOn w:val="NosaukumsiestRakstz"/>
    <w:link w:val="Rekviziti"/>
    <w:rsid w:val="003A1D2B"/>
    <w:rPr>
      <w:rFonts w:ascii="Times New Roman" w:hAnsi="Times New Roman" w:cs="Times New Roman"/>
      <w:bCs/>
      <w:sz w:val="18"/>
      <w:szCs w:val="24"/>
    </w:rPr>
  </w:style>
  <w:style w:type="paragraph" w:styleId="Balonteksts">
    <w:name w:val="Balloon Text"/>
    <w:basedOn w:val="Parasts"/>
    <w:link w:val="BalontekstsRakstz"/>
    <w:uiPriority w:val="99"/>
    <w:semiHidden/>
    <w:unhideWhenUsed/>
    <w:rsid w:val="00A31C05"/>
    <w:pPr>
      <w:spacing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A31C05"/>
    <w:rPr>
      <w:rFonts w:ascii="Segoe UI" w:hAnsi="Segoe UI" w:cs="Segoe UI"/>
      <w:sz w:val="18"/>
      <w:szCs w:val="18"/>
    </w:rPr>
  </w:style>
  <w:style w:type="paragraph" w:styleId="Sarakstarindkopa">
    <w:name w:val="List Paragraph"/>
    <w:basedOn w:val="Parasts"/>
    <w:uiPriority w:val="34"/>
    <w:qFormat/>
    <w:rsid w:val="00440403"/>
    <w:pPr>
      <w:widowControl w:val="0"/>
      <w:spacing w:after="200" w:line="276" w:lineRule="auto"/>
      <w:ind w:left="720"/>
      <w:contextualSpacing/>
    </w:pPr>
    <w:rPr>
      <w:rFonts w:ascii="Calibri" w:eastAsia="Calibri" w:hAnsi="Calibri" w:cs="Times New Roman"/>
      <w:sz w:val="22"/>
    </w:rPr>
  </w:style>
  <w:style w:type="paragraph" w:customStyle="1" w:styleId="Default">
    <w:name w:val="Default"/>
    <w:rsid w:val="00440403"/>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D2707D"/>
    <w:pPr>
      <w:tabs>
        <w:tab w:val="center" w:pos="4153"/>
        <w:tab w:val="right" w:pos="8306"/>
      </w:tabs>
      <w:spacing w:line="240" w:lineRule="auto"/>
    </w:pPr>
  </w:style>
  <w:style w:type="character" w:customStyle="1" w:styleId="GalveneRakstz">
    <w:name w:val="Galvene Rakstz."/>
    <w:basedOn w:val="Noklusjumarindkopasfonts"/>
    <w:link w:val="Galvene"/>
    <w:uiPriority w:val="99"/>
    <w:rsid w:val="00D2707D"/>
    <w:rPr>
      <w:rFonts w:ascii="Times New Roman" w:hAnsi="Times New Roman"/>
      <w:sz w:val="24"/>
    </w:rPr>
  </w:style>
  <w:style w:type="paragraph" w:styleId="Kjene">
    <w:name w:val="footer"/>
    <w:basedOn w:val="Parasts"/>
    <w:link w:val="KjeneRakstz"/>
    <w:uiPriority w:val="99"/>
    <w:unhideWhenUsed/>
    <w:rsid w:val="00D2707D"/>
    <w:pPr>
      <w:tabs>
        <w:tab w:val="center" w:pos="4153"/>
        <w:tab w:val="right" w:pos="8306"/>
      </w:tabs>
      <w:spacing w:line="240" w:lineRule="auto"/>
    </w:pPr>
  </w:style>
  <w:style w:type="character" w:customStyle="1" w:styleId="KjeneRakstz">
    <w:name w:val="Kājene Rakstz."/>
    <w:basedOn w:val="Noklusjumarindkopasfonts"/>
    <w:link w:val="Kjene"/>
    <w:uiPriority w:val="99"/>
    <w:rsid w:val="00D2707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018259">
      <w:bodyDiv w:val="1"/>
      <w:marLeft w:val="0"/>
      <w:marRight w:val="0"/>
      <w:marTop w:val="0"/>
      <w:marBottom w:val="0"/>
      <w:divBdr>
        <w:top w:val="none" w:sz="0" w:space="0" w:color="auto"/>
        <w:left w:val="none" w:sz="0" w:space="0" w:color="auto"/>
        <w:bottom w:val="none" w:sz="0" w:space="0" w:color="auto"/>
        <w:right w:val="none" w:sz="0" w:space="0" w:color="auto"/>
      </w:divBdr>
    </w:div>
    <w:div w:id="928545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gsdaugavasnovads.l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1</Pages>
  <Words>14924</Words>
  <Characters>8507</Characters>
  <Application>Microsoft Office Word</Application>
  <DocSecurity>0</DocSecurity>
  <Lines>70</Lines>
  <Paragraphs>46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23385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Dagnija Jemeļjanova</cp:lastModifiedBy>
  <cp:revision>27</cp:revision>
  <cp:lastPrinted>2024-03-25T10:15:00Z</cp:lastPrinted>
  <dcterms:created xsi:type="dcterms:W3CDTF">2023-08-30T06:16:00Z</dcterms:created>
  <dcterms:modified xsi:type="dcterms:W3CDTF">2024-04-12T12:07:00Z</dcterms:modified>
</cp:coreProperties>
</file>