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2" w:type="dxa"/>
        <w:tblInd w:w="-106" w:type="dxa"/>
        <w:tblLayout w:type="fixed"/>
        <w:tblLook w:val="01E0" w:firstRow="1" w:lastRow="1" w:firstColumn="1" w:lastColumn="1" w:noHBand="0" w:noVBand="0"/>
      </w:tblPr>
      <w:tblGrid>
        <w:gridCol w:w="58"/>
        <w:gridCol w:w="4301"/>
        <w:gridCol w:w="5103"/>
      </w:tblGrid>
      <w:tr w:rsidR="00F601A8" w:rsidRPr="006460B4" w14:paraId="3A2A3BA4" w14:textId="77777777" w:rsidTr="008561DD">
        <w:trPr>
          <w:gridBefore w:val="1"/>
          <w:wBefore w:w="58" w:type="dxa"/>
          <w:trHeight w:val="1357"/>
        </w:trPr>
        <w:tc>
          <w:tcPr>
            <w:tcW w:w="9404" w:type="dxa"/>
            <w:gridSpan w:val="2"/>
          </w:tcPr>
          <w:p w14:paraId="1AEA9974" w14:textId="77777777" w:rsidR="00F601A8" w:rsidRPr="006460B4" w:rsidRDefault="00F601A8" w:rsidP="008561DD">
            <w:pPr>
              <w:spacing w:after="0"/>
              <w:jc w:val="right"/>
              <w:rPr>
                <w:rFonts w:ascii="Times New Roman" w:hAnsi="Times New Roman" w:cs="Times New Roman"/>
                <w:b/>
                <w:bCs/>
                <w:sz w:val="24"/>
                <w:szCs w:val="24"/>
              </w:rPr>
            </w:pPr>
            <w:r w:rsidRPr="006460B4">
              <w:rPr>
                <w:rFonts w:ascii="Times New Roman" w:hAnsi="Times New Roman" w:cs="Times New Roman"/>
                <w:b/>
                <w:bCs/>
                <w:sz w:val="24"/>
                <w:szCs w:val="24"/>
              </w:rPr>
              <w:t>Projekts</w:t>
            </w:r>
          </w:p>
          <w:p w14:paraId="350DAB5E" w14:textId="77777777" w:rsidR="00F601A8" w:rsidRPr="006460B4" w:rsidRDefault="00F601A8" w:rsidP="008561DD">
            <w:pPr>
              <w:spacing w:after="0"/>
              <w:jc w:val="center"/>
              <w:rPr>
                <w:rFonts w:ascii="Arial" w:hAnsi="Arial" w:cs="Arial"/>
                <w:sz w:val="36"/>
                <w:szCs w:val="36"/>
              </w:rPr>
            </w:pPr>
            <w:r w:rsidRPr="006460B4">
              <w:rPr>
                <w:rFonts w:ascii="Arial" w:hAnsi="Arial" w:cs="Arial"/>
                <w:sz w:val="36"/>
                <w:szCs w:val="36"/>
              </w:rPr>
              <w:t>AUGŠDAUGAVAS NOVADA PAŠVALDĪBA</w:t>
            </w:r>
          </w:p>
          <w:p w14:paraId="6873FFC6" w14:textId="77777777" w:rsidR="00F601A8" w:rsidRPr="006460B4" w:rsidRDefault="00F601A8" w:rsidP="008561DD">
            <w:pPr>
              <w:spacing w:after="0"/>
              <w:jc w:val="center"/>
              <w:rPr>
                <w:rFonts w:ascii="Arial" w:hAnsi="Arial" w:cs="Arial"/>
                <w:sz w:val="36"/>
                <w:szCs w:val="36"/>
              </w:rPr>
            </w:pPr>
            <w:r w:rsidRPr="006460B4">
              <w:rPr>
                <w:rFonts w:ascii="Arial" w:hAnsi="Arial" w:cs="Arial"/>
                <w:sz w:val="36"/>
                <w:szCs w:val="36"/>
              </w:rPr>
              <w:t>DOME</w:t>
            </w:r>
          </w:p>
          <w:p w14:paraId="45284BD6" w14:textId="3BC4C498" w:rsidR="00F601A8" w:rsidRPr="006460B4" w:rsidRDefault="00F601A8" w:rsidP="008561DD">
            <w:pPr>
              <w:spacing w:after="0"/>
              <w:jc w:val="center"/>
              <w:rPr>
                <w:rFonts w:ascii="Times New Roman" w:hAnsi="Times New Roman" w:cs="Times New Roman"/>
                <w:b/>
                <w:bCs/>
                <w:sz w:val="24"/>
                <w:szCs w:val="24"/>
              </w:rPr>
            </w:pPr>
            <w:r w:rsidRPr="006460B4">
              <w:rPr>
                <w:rFonts w:ascii="Times New Roman" w:hAnsi="Times New Roman" w:cs="Times New Roman"/>
                <w:b/>
                <w:bCs/>
                <w:sz w:val="24"/>
                <w:szCs w:val="24"/>
              </w:rPr>
              <w:t>________________________________________________________________________</w:t>
            </w:r>
          </w:p>
          <w:p w14:paraId="46FF1DF8" w14:textId="77777777" w:rsidR="008561DD" w:rsidRPr="006460B4" w:rsidRDefault="008561DD" w:rsidP="008561DD">
            <w:pPr>
              <w:spacing w:after="0"/>
              <w:jc w:val="center"/>
              <w:rPr>
                <w:rFonts w:ascii="Times New Roman" w:hAnsi="Times New Roman" w:cs="Times New Roman"/>
                <w:b/>
                <w:bCs/>
                <w:sz w:val="24"/>
                <w:szCs w:val="24"/>
              </w:rPr>
            </w:pPr>
          </w:p>
          <w:p w14:paraId="6DB18E57" w14:textId="06DC2835" w:rsidR="00F601A8" w:rsidRPr="006460B4" w:rsidRDefault="00F601A8" w:rsidP="008561DD">
            <w:pPr>
              <w:spacing w:after="0"/>
              <w:jc w:val="center"/>
              <w:rPr>
                <w:rFonts w:ascii="Times New Roman" w:hAnsi="Times New Roman" w:cs="Times New Roman"/>
                <w:b/>
                <w:bCs/>
                <w:sz w:val="24"/>
                <w:szCs w:val="24"/>
              </w:rPr>
            </w:pPr>
            <w:r w:rsidRPr="006460B4">
              <w:rPr>
                <w:rFonts w:ascii="Times New Roman" w:hAnsi="Times New Roman" w:cs="Times New Roman"/>
                <w:b/>
                <w:bCs/>
                <w:sz w:val="24"/>
                <w:szCs w:val="24"/>
              </w:rPr>
              <w:t>S A I S T O Š I E   N O T E I K U M I</w:t>
            </w:r>
          </w:p>
          <w:p w14:paraId="4FAE9338" w14:textId="77777777" w:rsidR="00F601A8" w:rsidRPr="006460B4" w:rsidRDefault="00F601A8" w:rsidP="008561DD">
            <w:pPr>
              <w:spacing w:after="0"/>
              <w:jc w:val="center"/>
              <w:rPr>
                <w:rFonts w:ascii="Times New Roman" w:hAnsi="Times New Roman" w:cs="Times New Roman"/>
                <w:b/>
                <w:bCs/>
                <w:sz w:val="24"/>
                <w:szCs w:val="24"/>
              </w:rPr>
            </w:pPr>
            <w:r w:rsidRPr="006460B4">
              <w:rPr>
                <w:rFonts w:ascii="Times New Roman" w:hAnsi="Times New Roman" w:cs="Times New Roman"/>
                <w:b/>
                <w:bCs/>
                <w:sz w:val="24"/>
                <w:szCs w:val="24"/>
              </w:rPr>
              <w:t>Daugavpilī</w:t>
            </w:r>
          </w:p>
          <w:p w14:paraId="7752AFAB" w14:textId="77777777" w:rsidR="00F601A8" w:rsidRPr="006460B4" w:rsidRDefault="00F601A8" w:rsidP="008561DD">
            <w:pPr>
              <w:spacing w:after="0"/>
              <w:jc w:val="center"/>
              <w:rPr>
                <w:rFonts w:ascii="Times New Roman" w:hAnsi="Times New Roman" w:cs="Times New Roman"/>
                <w:b/>
                <w:bCs/>
                <w:sz w:val="24"/>
                <w:szCs w:val="24"/>
              </w:rPr>
            </w:pPr>
          </w:p>
        </w:tc>
      </w:tr>
      <w:tr w:rsidR="00F601A8" w:rsidRPr="006460B4" w14:paraId="229218B1" w14:textId="77777777" w:rsidTr="008561DD">
        <w:trPr>
          <w:trHeight w:val="1132"/>
        </w:trPr>
        <w:tc>
          <w:tcPr>
            <w:tcW w:w="4359" w:type="dxa"/>
            <w:gridSpan w:val="2"/>
          </w:tcPr>
          <w:p w14:paraId="6355C9A5" w14:textId="77777777" w:rsidR="00F601A8" w:rsidRPr="006460B4" w:rsidRDefault="00F601A8" w:rsidP="008561DD">
            <w:pPr>
              <w:spacing w:after="0"/>
              <w:jc w:val="center"/>
              <w:rPr>
                <w:rFonts w:ascii="Times New Roman" w:hAnsi="Times New Roman" w:cs="Times New Roman"/>
                <w:b/>
                <w:bCs/>
                <w:sz w:val="24"/>
                <w:szCs w:val="24"/>
              </w:rPr>
            </w:pPr>
          </w:p>
          <w:p w14:paraId="6D25AE82" w14:textId="2CFE2C0B" w:rsidR="00F601A8" w:rsidRPr="006460B4" w:rsidRDefault="00F601A8" w:rsidP="008561DD">
            <w:pPr>
              <w:spacing w:after="0"/>
              <w:jc w:val="both"/>
              <w:rPr>
                <w:rFonts w:ascii="Times New Roman" w:hAnsi="Times New Roman" w:cs="Times New Roman"/>
                <w:b/>
                <w:bCs/>
                <w:i/>
                <w:sz w:val="24"/>
                <w:szCs w:val="24"/>
              </w:rPr>
            </w:pPr>
            <w:r w:rsidRPr="006460B4">
              <w:rPr>
                <w:rFonts w:ascii="Times New Roman" w:hAnsi="Times New Roman" w:cs="Times New Roman"/>
                <w:b/>
                <w:bCs/>
                <w:sz w:val="24"/>
                <w:szCs w:val="24"/>
              </w:rPr>
              <w:t>202</w:t>
            </w:r>
            <w:r w:rsidR="003B6550" w:rsidRPr="006460B4">
              <w:rPr>
                <w:rFonts w:ascii="Times New Roman" w:hAnsi="Times New Roman" w:cs="Times New Roman"/>
                <w:b/>
                <w:bCs/>
                <w:sz w:val="24"/>
                <w:szCs w:val="24"/>
              </w:rPr>
              <w:t>5</w:t>
            </w:r>
            <w:r w:rsidRPr="006460B4">
              <w:rPr>
                <w:rFonts w:ascii="Times New Roman" w:hAnsi="Times New Roman" w:cs="Times New Roman"/>
                <w:b/>
                <w:bCs/>
                <w:sz w:val="24"/>
                <w:szCs w:val="24"/>
              </w:rPr>
              <w:t>.gada __._________</w:t>
            </w:r>
          </w:p>
        </w:tc>
        <w:tc>
          <w:tcPr>
            <w:tcW w:w="5103" w:type="dxa"/>
          </w:tcPr>
          <w:p w14:paraId="1CD8EA7D" w14:textId="7BA8C36F" w:rsidR="00F601A8" w:rsidRPr="006460B4" w:rsidRDefault="00F601A8" w:rsidP="008561DD">
            <w:pPr>
              <w:spacing w:after="0"/>
              <w:jc w:val="center"/>
              <w:rPr>
                <w:rFonts w:ascii="Times New Roman" w:hAnsi="Times New Roman" w:cs="Times New Roman"/>
                <w:b/>
                <w:bCs/>
                <w:sz w:val="24"/>
                <w:szCs w:val="24"/>
              </w:rPr>
            </w:pPr>
            <w:r w:rsidRPr="006460B4">
              <w:rPr>
                <w:rFonts w:ascii="Times New Roman" w:hAnsi="Times New Roman" w:cs="Times New Roman"/>
                <w:b/>
                <w:bCs/>
                <w:sz w:val="24"/>
                <w:szCs w:val="24"/>
              </w:rPr>
              <w:t>Nr.__</w:t>
            </w:r>
          </w:p>
          <w:p w14:paraId="48A87B73" w14:textId="145E75DC" w:rsidR="00F601A8" w:rsidRPr="006460B4" w:rsidRDefault="00F601A8" w:rsidP="008561DD">
            <w:pPr>
              <w:spacing w:after="0"/>
              <w:jc w:val="center"/>
              <w:rPr>
                <w:rFonts w:ascii="Times New Roman" w:hAnsi="Times New Roman" w:cs="Times New Roman"/>
                <w:b/>
                <w:bCs/>
                <w:sz w:val="24"/>
                <w:szCs w:val="24"/>
              </w:rPr>
            </w:pPr>
            <w:r w:rsidRPr="006460B4">
              <w:rPr>
                <w:rFonts w:ascii="Times New Roman" w:hAnsi="Times New Roman" w:cs="Times New Roman"/>
                <w:b/>
                <w:bCs/>
                <w:sz w:val="24"/>
                <w:szCs w:val="24"/>
              </w:rPr>
              <w:t>Protokols  Nr. __., _.&amp;</w:t>
            </w:r>
          </w:p>
          <w:p w14:paraId="0294D3E8" w14:textId="77777777" w:rsidR="00F601A8" w:rsidRPr="006460B4" w:rsidRDefault="00F601A8" w:rsidP="008561DD">
            <w:pPr>
              <w:spacing w:after="0"/>
              <w:jc w:val="center"/>
              <w:rPr>
                <w:rFonts w:ascii="Times New Roman" w:hAnsi="Times New Roman" w:cs="Times New Roman"/>
                <w:b/>
                <w:bCs/>
                <w:sz w:val="24"/>
                <w:szCs w:val="24"/>
              </w:rPr>
            </w:pPr>
          </w:p>
        </w:tc>
      </w:tr>
    </w:tbl>
    <w:p w14:paraId="59C9F4A0" w14:textId="77777777" w:rsidR="00F601A8" w:rsidRPr="006460B4" w:rsidRDefault="00F601A8" w:rsidP="008561DD">
      <w:pPr>
        <w:spacing w:after="0"/>
        <w:jc w:val="center"/>
        <w:rPr>
          <w:rFonts w:ascii="Times New Roman" w:hAnsi="Times New Roman" w:cs="Times New Roman"/>
          <w:b/>
          <w:bCs/>
          <w:sz w:val="24"/>
          <w:szCs w:val="24"/>
        </w:rPr>
      </w:pPr>
    </w:p>
    <w:p w14:paraId="7A67817F" w14:textId="77777777" w:rsidR="00120617" w:rsidRPr="006460B4" w:rsidRDefault="00A72084" w:rsidP="00120617">
      <w:pPr>
        <w:spacing w:after="0"/>
        <w:jc w:val="center"/>
        <w:rPr>
          <w:rFonts w:ascii="Times New Roman" w:hAnsi="Times New Roman" w:cs="Times New Roman"/>
          <w:b/>
          <w:bCs/>
          <w:sz w:val="24"/>
          <w:szCs w:val="24"/>
        </w:rPr>
      </w:pPr>
      <w:r w:rsidRPr="006460B4">
        <w:rPr>
          <w:rFonts w:ascii="Times New Roman" w:hAnsi="Times New Roman" w:cs="Times New Roman"/>
          <w:b/>
          <w:bCs/>
          <w:sz w:val="24"/>
          <w:szCs w:val="24"/>
        </w:rPr>
        <w:t xml:space="preserve">Par </w:t>
      </w:r>
      <w:r w:rsidR="008561DD" w:rsidRPr="006460B4">
        <w:rPr>
          <w:rFonts w:ascii="Times New Roman" w:hAnsi="Times New Roman" w:cs="Times New Roman"/>
          <w:b/>
          <w:bCs/>
          <w:sz w:val="24"/>
          <w:szCs w:val="24"/>
        </w:rPr>
        <w:t>Augšdaugavas</w:t>
      </w:r>
      <w:r w:rsidRPr="006460B4">
        <w:rPr>
          <w:rFonts w:ascii="Times New Roman" w:hAnsi="Times New Roman" w:cs="Times New Roman"/>
          <w:b/>
          <w:bCs/>
          <w:sz w:val="24"/>
          <w:szCs w:val="24"/>
        </w:rPr>
        <w:t xml:space="preserve"> Industriālā parka teritorijas un publiskās infrastruktūras</w:t>
      </w:r>
    </w:p>
    <w:p w14:paraId="0E5424C4" w14:textId="04F9B37D" w:rsidR="00A72084" w:rsidRPr="006460B4" w:rsidRDefault="00A72084" w:rsidP="00120617">
      <w:pPr>
        <w:spacing w:after="0"/>
        <w:jc w:val="center"/>
        <w:rPr>
          <w:rFonts w:ascii="Times New Roman" w:hAnsi="Times New Roman" w:cs="Times New Roman"/>
          <w:b/>
          <w:bCs/>
          <w:sz w:val="24"/>
          <w:szCs w:val="24"/>
        </w:rPr>
      </w:pPr>
      <w:r w:rsidRPr="006460B4">
        <w:rPr>
          <w:rFonts w:ascii="Times New Roman" w:hAnsi="Times New Roman" w:cs="Times New Roman"/>
          <w:b/>
          <w:bCs/>
          <w:sz w:val="24"/>
          <w:szCs w:val="24"/>
        </w:rPr>
        <w:t xml:space="preserve"> izmantošanu un pārvaldīšanu</w:t>
      </w:r>
    </w:p>
    <w:p w14:paraId="3180161F" w14:textId="77777777" w:rsidR="00F601A8" w:rsidRPr="006460B4" w:rsidRDefault="00F601A8" w:rsidP="00120617">
      <w:pPr>
        <w:spacing w:after="0"/>
        <w:jc w:val="both"/>
        <w:rPr>
          <w:rFonts w:ascii="Times New Roman" w:hAnsi="Times New Roman" w:cs="Times New Roman"/>
          <w:i/>
          <w:iCs/>
          <w:sz w:val="24"/>
          <w:szCs w:val="24"/>
        </w:rPr>
      </w:pPr>
    </w:p>
    <w:p w14:paraId="31DADA17" w14:textId="3574765A" w:rsidR="008561DD" w:rsidRPr="006460B4" w:rsidRDefault="00A72084" w:rsidP="00120617">
      <w:pPr>
        <w:spacing w:after="0"/>
        <w:jc w:val="right"/>
        <w:rPr>
          <w:rFonts w:ascii="Times New Roman" w:hAnsi="Times New Roman" w:cs="Times New Roman"/>
          <w:i/>
          <w:iCs/>
          <w:sz w:val="24"/>
          <w:szCs w:val="24"/>
        </w:rPr>
      </w:pPr>
      <w:r w:rsidRPr="006460B4">
        <w:rPr>
          <w:rFonts w:ascii="Times New Roman" w:hAnsi="Times New Roman" w:cs="Times New Roman"/>
          <w:i/>
          <w:iCs/>
          <w:sz w:val="24"/>
          <w:szCs w:val="24"/>
        </w:rPr>
        <w:t>Izdoti saskaņā ar likuma "</w:t>
      </w:r>
      <w:r w:rsidR="008561DD" w:rsidRPr="006460B4">
        <w:rPr>
          <w:rFonts w:ascii="Times New Roman" w:hAnsi="Times New Roman" w:cs="Times New Roman"/>
          <w:i/>
          <w:iCs/>
          <w:sz w:val="24"/>
          <w:szCs w:val="24"/>
        </w:rPr>
        <w:t>Par valsts nekustamā īpašuma nodošanu</w:t>
      </w:r>
    </w:p>
    <w:p w14:paraId="5990F64B" w14:textId="617993A5" w:rsidR="008561DD" w:rsidRPr="006460B4" w:rsidRDefault="008561DD" w:rsidP="00120617">
      <w:pPr>
        <w:spacing w:after="0"/>
        <w:jc w:val="right"/>
        <w:rPr>
          <w:rFonts w:ascii="Times New Roman" w:hAnsi="Times New Roman" w:cs="Times New Roman"/>
          <w:i/>
          <w:iCs/>
          <w:sz w:val="24"/>
          <w:szCs w:val="24"/>
        </w:rPr>
      </w:pPr>
      <w:r w:rsidRPr="006460B4">
        <w:rPr>
          <w:rFonts w:ascii="Times New Roman" w:hAnsi="Times New Roman" w:cs="Times New Roman"/>
          <w:i/>
          <w:iCs/>
          <w:sz w:val="24"/>
          <w:szCs w:val="24"/>
        </w:rPr>
        <w:t xml:space="preserve">Augšdaugavas novada pašvaldībai industriālā </w:t>
      </w:r>
    </w:p>
    <w:p w14:paraId="4D133238" w14:textId="10E54FAD" w:rsidR="00A72084" w:rsidRPr="006460B4" w:rsidRDefault="008561DD" w:rsidP="00120617">
      <w:pPr>
        <w:spacing w:after="0"/>
        <w:jc w:val="right"/>
        <w:rPr>
          <w:rFonts w:ascii="Times New Roman" w:hAnsi="Times New Roman" w:cs="Times New Roman"/>
          <w:i/>
          <w:iCs/>
          <w:sz w:val="24"/>
          <w:szCs w:val="24"/>
        </w:rPr>
      </w:pPr>
      <w:r w:rsidRPr="006460B4">
        <w:rPr>
          <w:rFonts w:ascii="Times New Roman" w:hAnsi="Times New Roman" w:cs="Times New Roman"/>
          <w:i/>
          <w:iCs/>
          <w:sz w:val="24"/>
          <w:szCs w:val="24"/>
        </w:rPr>
        <w:t>parka izveidei</w:t>
      </w:r>
      <w:r w:rsidR="00A72084" w:rsidRPr="006460B4">
        <w:rPr>
          <w:rFonts w:ascii="Times New Roman" w:hAnsi="Times New Roman" w:cs="Times New Roman"/>
          <w:i/>
          <w:iCs/>
          <w:sz w:val="24"/>
          <w:szCs w:val="24"/>
        </w:rPr>
        <w:t>"</w:t>
      </w:r>
      <w:r w:rsidRPr="006460B4">
        <w:rPr>
          <w:rFonts w:ascii="Times New Roman" w:hAnsi="Times New Roman" w:cs="Times New Roman"/>
          <w:i/>
          <w:iCs/>
          <w:sz w:val="24"/>
          <w:szCs w:val="24"/>
        </w:rPr>
        <w:t xml:space="preserve"> 3.pa</w:t>
      </w:r>
      <w:r w:rsidR="00D27D64" w:rsidRPr="006460B4">
        <w:rPr>
          <w:rFonts w:ascii="Times New Roman" w:hAnsi="Times New Roman" w:cs="Times New Roman"/>
          <w:i/>
          <w:iCs/>
          <w:sz w:val="24"/>
          <w:szCs w:val="24"/>
        </w:rPr>
        <w:t>n</w:t>
      </w:r>
      <w:r w:rsidRPr="006460B4">
        <w:rPr>
          <w:rFonts w:ascii="Times New Roman" w:hAnsi="Times New Roman" w:cs="Times New Roman"/>
          <w:i/>
          <w:iCs/>
          <w:sz w:val="24"/>
          <w:szCs w:val="24"/>
        </w:rPr>
        <w:t>ta trešo</w:t>
      </w:r>
      <w:r w:rsidR="00A72084" w:rsidRPr="006460B4">
        <w:rPr>
          <w:rFonts w:ascii="Times New Roman" w:hAnsi="Times New Roman" w:cs="Times New Roman"/>
          <w:i/>
          <w:iCs/>
          <w:sz w:val="24"/>
          <w:szCs w:val="24"/>
        </w:rPr>
        <w:t xml:space="preserve"> daļu</w:t>
      </w:r>
    </w:p>
    <w:p w14:paraId="760624F9" w14:textId="77777777" w:rsidR="008561DD" w:rsidRPr="006460B4" w:rsidRDefault="008561DD" w:rsidP="00120617">
      <w:pPr>
        <w:spacing w:after="0"/>
        <w:jc w:val="both"/>
        <w:rPr>
          <w:rFonts w:ascii="Times New Roman" w:hAnsi="Times New Roman" w:cs="Times New Roman"/>
          <w:b/>
          <w:bCs/>
          <w:sz w:val="24"/>
          <w:szCs w:val="24"/>
        </w:rPr>
      </w:pPr>
      <w:bookmarkStart w:id="0" w:name="n1"/>
      <w:bookmarkStart w:id="1" w:name="n-1301711"/>
      <w:bookmarkEnd w:id="0"/>
      <w:bookmarkEnd w:id="1"/>
    </w:p>
    <w:p w14:paraId="6072F12C" w14:textId="181E8CCE" w:rsidR="00D52D89" w:rsidRPr="00417252" w:rsidRDefault="00A72084" w:rsidP="00417252">
      <w:pPr>
        <w:spacing w:after="0"/>
        <w:jc w:val="center"/>
        <w:rPr>
          <w:rFonts w:ascii="Times New Roman" w:hAnsi="Times New Roman" w:cs="Times New Roman"/>
          <w:b/>
          <w:bCs/>
          <w:sz w:val="24"/>
          <w:szCs w:val="24"/>
        </w:rPr>
      </w:pPr>
      <w:r w:rsidRPr="006460B4">
        <w:rPr>
          <w:rFonts w:ascii="Times New Roman" w:hAnsi="Times New Roman" w:cs="Times New Roman"/>
          <w:b/>
          <w:bCs/>
          <w:sz w:val="24"/>
          <w:szCs w:val="24"/>
        </w:rPr>
        <w:t>I. Vispārīgie jautājumi</w:t>
      </w:r>
      <w:bookmarkStart w:id="2" w:name="p1"/>
      <w:bookmarkStart w:id="3" w:name="p-1301712"/>
      <w:bookmarkEnd w:id="2"/>
      <w:bookmarkEnd w:id="3"/>
    </w:p>
    <w:p w14:paraId="159A14A8" w14:textId="1766DE82" w:rsidR="00A72084" w:rsidRPr="006460B4" w:rsidRDefault="00A72084" w:rsidP="00D52D89">
      <w:pPr>
        <w:spacing w:after="0" w:line="276" w:lineRule="auto"/>
        <w:ind w:left="425" w:hanging="425"/>
        <w:jc w:val="both"/>
        <w:rPr>
          <w:rFonts w:ascii="Times New Roman" w:hAnsi="Times New Roman" w:cs="Times New Roman"/>
          <w:sz w:val="24"/>
          <w:szCs w:val="24"/>
        </w:rPr>
      </w:pPr>
      <w:r w:rsidRPr="006460B4">
        <w:rPr>
          <w:rFonts w:ascii="Times New Roman" w:hAnsi="Times New Roman" w:cs="Times New Roman"/>
          <w:sz w:val="24"/>
          <w:szCs w:val="24"/>
        </w:rPr>
        <w:t>1. Saistošie noteikumi (turpmāk – Noteikumi) nosaka:</w:t>
      </w:r>
    </w:p>
    <w:p w14:paraId="087075D2" w14:textId="1ED659B7" w:rsidR="00064017" w:rsidRPr="006460B4" w:rsidRDefault="00A72084" w:rsidP="00D52D89">
      <w:pPr>
        <w:spacing w:after="0" w:line="276" w:lineRule="auto"/>
        <w:ind w:left="425" w:hanging="425"/>
        <w:jc w:val="both"/>
        <w:rPr>
          <w:rFonts w:ascii="Times New Roman" w:hAnsi="Times New Roman" w:cs="Times New Roman"/>
          <w:sz w:val="24"/>
          <w:szCs w:val="24"/>
        </w:rPr>
      </w:pPr>
      <w:r w:rsidRPr="006460B4">
        <w:rPr>
          <w:rFonts w:ascii="Times New Roman" w:hAnsi="Times New Roman" w:cs="Times New Roman"/>
          <w:sz w:val="24"/>
          <w:szCs w:val="24"/>
        </w:rPr>
        <w:t xml:space="preserve">1.1. </w:t>
      </w:r>
      <w:r w:rsidR="00064017" w:rsidRPr="006460B4">
        <w:rPr>
          <w:rFonts w:ascii="Times New Roman" w:hAnsi="Times New Roman" w:cs="Times New Roman"/>
          <w:sz w:val="24"/>
          <w:szCs w:val="24"/>
        </w:rPr>
        <w:t xml:space="preserve">Augšdaugavas industriālā parka (turpmāk -AIP) teritoriju </w:t>
      </w:r>
      <w:r w:rsidR="00F443A9" w:rsidRPr="006460B4">
        <w:rPr>
          <w:rFonts w:ascii="Times New Roman" w:hAnsi="Times New Roman" w:cs="Times New Roman"/>
          <w:sz w:val="24"/>
          <w:szCs w:val="24"/>
        </w:rPr>
        <w:t>Augšdaugavas</w:t>
      </w:r>
      <w:r w:rsidRPr="006460B4">
        <w:rPr>
          <w:rFonts w:ascii="Times New Roman" w:hAnsi="Times New Roman" w:cs="Times New Roman"/>
          <w:sz w:val="24"/>
          <w:szCs w:val="24"/>
        </w:rPr>
        <w:t xml:space="preserve"> novada pašvaldības (turpmāk – Pašvaldība) īpašumā esošajā nekustamajā īpašumā "</w:t>
      </w:r>
      <w:r w:rsidR="00641FCF" w:rsidRPr="006460B4">
        <w:rPr>
          <w:rFonts w:ascii="Times New Roman" w:hAnsi="Times New Roman" w:cs="Times New Roman"/>
          <w:sz w:val="24"/>
          <w:szCs w:val="24"/>
        </w:rPr>
        <w:t>Industriālais parks Augšdaugava</w:t>
      </w:r>
      <w:r w:rsidRPr="006460B4">
        <w:rPr>
          <w:rFonts w:ascii="Times New Roman" w:hAnsi="Times New Roman" w:cs="Times New Roman"/>
          <w:sz w:val="24"/>
          <w:szCs w:val="24"/>
        </w:rPr>
        <w:t>", kadastra Nr</w:t>
      </w:r>
      <w:r w:rsidR="00F443A9" w:rsidRPr="006460B4">
        <w:rPr>
          <w:rFonts w:ascii="Times New Roman" w:hAnsi="Times New Roman" w:cs="Times New Roman"/>
          <w:sz w:val="24"/>
          <w:szCs w:val="24"/>
        </w:rPr>
        <w:t>.44680060348</w:t>
      </w:r>
      <w:r w:rsidRPr="006460B4">
        <w:rPr>
          <w:rFonts w:ascii="Times New Roman" w:hAnsi="Times New Roman" w:cs="Times New Roman"/>
          <w:sz w:val="24"/>
          <w:szCs w:val="24"/>
        </w:rPr>
        <w:t>, zemes vienībā</w:t>
      </w:r>
      <w:r w:rsidR="00F443A9" w:rsidRPr="006460B4">
        <w:rPr>
          <w:rFonts w:ascii="Times New Roman" w:hAnsi="Times New Roman" w:cs="Times New Roman"/>
          <w:sz w:val="24"/>
          <w:szCs w:val="24"/>
        </w:rPr>
        <w:t>s</w:t>
      </w:r>
      <w:r w:rsidRPr="006460B4">
        <w:rPr>
          <w:rFonts w:ascii="Times New Roman" w:hAnsi="Times New Roman" w:cs="Times New Roman"/>
          <w:sz w:val="24"/>
          <w:szCs w:val="24"/>
        </w:rPr>
        <w:t xml:space="preserve"> </w:t>
      </w:r>
      <w:r w:rsidR="00F443A9" w:rsidRPr="006460B4">
        <w:rPr>
          <w:rFonts w:ascii="Times New Roman" w:hAnsi="Times New Roman" w:cs="Times New Roman"/>
          <w:sz w:val="24"/>
          <w:szCs w:val="24"/>
        </w:rPr>
        <w:t xml:space="preserve">ar </w:t>
      </w:r>
      <w:r w:rsidRPr="006460B4">
        <w:rPr>
          <w:rFonts w:ascii="Times New Roman" w:hAnsi="Times New Roman" w:cs="Times New Roman"/>
          <w:sz w:val="24"/>
          <w:szCs w:val="24"/>
        </w:rPr>
        <w:t>kadastra apzīmējum</w:t>
      </w:r>
      <w:r w:rsidR="00641FCF" w:rsidRPr="006460B4">
        <w:rPr>
          <w:rFonts w:ascii="Times New Roman" w:hAnsi="Times New Roman" w:cs="Times New Roman"/>
          <w:sz w:val="24"/>
          <w:szCs w:val="24"/>
        </w:rPr>
        <w:t xml:space="preserve">iem </w:t>
      </w:r>
      <w:r w:rsidRPr="006460B4">
        <w:rPr>
          <w:rFonts w:ascii="Times New Roman" w:hAnsi="Times New Roman" w:cs="Times New Roman"/>
          <w:sz w:val="24"/>
          <w:szCs w:val="24"/>
        </w:rPr>
        <w:t xml:space="preserve"> </w:t>
      </w:r>
      <w:r w:rsidR="009709BB" w:rsidRPr="006460B4">
        <w:rPr>
          <w:rFonts w:ascii="Times New Roman" w:hAnsi="Times New Roman" w:cs="Times New Roman"/>
          <w:sz w:val="24"/>
          <w:szCs w:val="24"/>
        </w:rPr>
        <w:t>4468006 0593, 44680060551, 44680060571, 44680060550, 44680060596,  44680060555,</w:t>
      </w:r>
      <w:r w:rsidR="0096058F" w:rsidRPr="006460B4">
        <w:rPr>
          <w:rFonts w:ascii="Times New Roman" w:hAnsi="Times New Roman" w:cs="Times New Roman"/>
          <w:sz w:val="24"/>
          <w:szCs w:val="24"/>
        </w:rPr>
        <w:t xml:space="preserve"> </w:t>
      </w:r>
      <w:r w:rsidR="00CC0BD2" w:rsidRPr="006460B4">
        <w:rPr>
          <w:rFonts w:ascii="Times New Roman" w:hAnsi="Times New Roman" w:cs="Times New Roman"/>
          <w:sz w:val="24"/>
          <w:szCs w:val="24"/>
        </w:rPr>
        <w:t xml:space="preserve">44680060654, </w:t>
      </w:r>
      <w:r w:rsidR="009709BB" w:rsidRPr="006460B4">
        <w:rPr>
          <w:rFonts w:ascii="Times New Roman" w:hAnsi="Times New Roman" w:cs="Times New Roman"/>
          <w:sz w:val="24"/>
          <w:szCs w:val="24"/>
        </w:rPr>
        <w:t>44680070121, 44680070179,  44680070122, 44680070136 un 44680070123</w:t>
      </w:r>
      <w:r w:rsidR="0096058F" w:rsidRPr="006460B4">
        <w:rPr>
          <w:rFonts w:ascii="Times New Roman" w:hAnsi="Times New Roman" w:cs="Times New Roman"/>
          <w:sz w:val="24"/>
          <w:szCs w:val="24"/>
        </w:rPr>
        <w:t>;</w:t>
      </w:r>
      <w:r w:rsidR="007525B5" w:rsidRPr="006460B4">
        <w:rPr>
          <w:rFonts w:ascii="Times New Roman" w:hAnsi="Times New Roman" w:cs="Times New Roman"/>
          <w:sz w:val="24"/>
          <w:szCs w:val="24"/>
        </w:rPr>
        <w:t xml:space="preserve"> </w:t>
      </w:r>
    </w:p>
    <w:p w14:paraId="3B0B5373" w14:textId="42CD6346" w:rsidR="00A72084" w:rsidRDefault="00A72084" w:rsidP="00D52D89">
      <w:pPr>
        <w:spacing w:after="0" w:line="276" w:lineRule="auto"/>
        <w:ind w:left="425" w:hanging="425"/>
        <w:jc w:val="both"/>
        <w:rPr>
          <w:rFonts w:ascii="Times New Roman" w:hAnsi="Times New Roman" w:cs="Times New Roman"/>
          <w:sz w:val="24"/>
          <w:szCs w:val="24"/>
        </w:rPr>
      </w:pPr>
      <w:r w:rsidRPr="006460B4">
        <w:rPr>
          <w:rFonts w:ascii="Times New Roman" w:hAnsi="Times New Roman" w:cs="Times New Roman"/>
          <w:sz w:val="24"/>
          <w:szCs w:val="24"/>
        </w:rPr>
        <w:t xml:space="preserve">1.2. </w:t>
      </w:r>
      <w:r w:rsidR="00444267" w:rsidRPr="006460B4">
        <w:rPr>
          <w:rFonts w:ascii="Times New Roman" w:hAnsi="Times New Roman" w:cs="Times New Roman"/>
          <w:sz w:val="24"/>
          <w:szCs w:val="24"/>
        </w:rPr>
        <w:t>AIP</w:t>
      </w:r>
      <w:r w:rsidRPr="006460B4">
        <w:rPr>
          <w:rFonts w:ascii="Times New Roman" w:hAnsi="Times New Roman" w:cs="Times New Roman"/>
          <w:sz w:val="24"/>
          <w:szCs w:val="24"/>
        </w:rPr>
        <w:t xml:space="preserve"> teritorijas un publiskās infrastruktūras raksturojumu;</w:t>
      </w:r>
    </w:p>
    <w:p w14:paraId="320E6F69" w14:textId="062876FB" w:rsidR="004E2D4F" w:rsidRPr="006460B4" w:rsidRDefault="004E2D4F" w:rsidP="004E2D4F">
      <w:pPr>
        <w:spacing w:after="0" w:line="276" w:lineRule="auto"/>
        <w:ind w:left="425" w:hanging="425"/>
        <w:jc w:val="both"/>
        <w:rPr>
          <w:rFonts w:ascii="Times New Roman" w:hAnsi="Times New Roman" w:cs="Times New Roman"/>
          <w:sz w:val="24"/>
          <w:szCs w:val="24"/>
        </w:rPr>
      </w:pPr>
      <w:r w:rsidRPr="006460B4">
        <w:rPr>
          <w:rFonts w:ascii="Times New Roman" w:hAnsi="Times New Roman" w:cs="Times New Roman"/>
          <w:sz w:val="24"/>
          <w:szCs w:val="24"/>
        </w:rPr>
        <w:t>1.</w:t>
      </w:r>
      <w:r>
        <w:rPr>
          <w:rFonts w:ascii="Times New Roman" w:hAnsi="Times New Roman" w:cs="Times New Roman"/>
          <w:sz w:val="24"/>
          <w:szCs w:val="24"/>
        </w:rPr>
        <w:t>3</w:t>
      </w:r>
      <w:r w:rsidRPr="006460B4">
        <w:rPr>
          <w:rFonts w:ascii="Times New Roman" w:hAnsi="Times New Roman" w:cs="Times New Roman"/>
          <w:sz w:val="24"/>
          <w:szCs w:val="24"/>
        </w:rPr>
        <w:t>.</w:t>
      </w:r>
      <w:r>
        <w:rPr>
          <w:rFonts w:ascii="Times New Roman" w:hAnsi="Times New Roman" w:cs="Times New Roman"/>
          <w:sz w:val="24"/>
          <w:szCs w:val="24"/>
        </w:rPr>
        <w:t xml:space="preserve"> </w:t>
      </w:r>
      <w:r w:rsidRPr="006460B4">
        <w:rPr>
          <w:rFonts w:ascii="Times New Roman" w:hAnsi="Times New Roman" w:cs="Times New Roman"/>
          <w:sz w:val="24"/>
          <w:szCs w:val="24"/>
        </w:rPr>
        <w:t xml:space="preserve">AIP </w:t>
      </w:r>
      <w:r>
        <w:rPr>
          <w:rFonts w:ascii="Times New Roman" w:hAnsi="Times New Roman" w:cs="Times New Roman"/>
          <w:sz w:val="24"/>
          <w:szCs w:val="24"/>
        </w:rPr>
        <w:t>izveidošanas noteikumus un izmantošanas nosacījumus</w:t>
      </w:r>
      <w:r w:rsidRPr="006460B4">
        <w:rPr>
          <w:rFonts w:ascii="Times New Roman" w:hAnsi="Times New Roman" w:cs="Times New Roman"/>
          <w:sz w:val="24"/>
          <w:szCs w:val="24"/>
        </w:rPr>
        <w:t>;</w:t>
      </w:r>
    </w:p>
    <w:p w14:paraId="7880E934" w14:textId="1D10E2DC" w:rsidR="00A72084" w:rsidRPr="006460B4" w:rsidRDefault="00A72084" w:rsidP="004E2D4F">
      <w:pPr>
        <w:spacing w:after="0" w:line="276" w:lineRule="auto"/>
        <w:ind w:left="425" w:hanging="425"/>
        <w:jc w:val="both"/>
        <w:rPr>
          <w:rFonts w:ascii="Times New Roman" w:hAnsi="Times New Roman" w:cs="Times New Roman"/>
          <w:sz w:val="24"/>
          <w:szCs w:val="24"/>
        </w:rPr>
      </w:pPr>
      <w:r w:rsidRPr="006460B4">
        <w:rPr>
          <w:rFonts w:ascii="Times New Roman" w:hAnsi="Times New Roman" w:cs="Times New Roman"/>
          <w:sz w:val="24"/>
          <w:szCs w:val="24"/>
        </w:rPr>
        <w:t>1.</w:t>
      </w:r>
      <w:r w:rsidR="004E2D4F">
        <w:rPr>
          <w:rFonts w:ascii="Times New Roman" w:hAnsi="Times New Roman" w:cs="Times New Roman"/>
          <w:sz w:val="24"/>
          <w:szCs w:val="24"/>
        </w:rPr>
        <w:t>4</w:t>
      </w:r>
      <w:r w:rsidRPr="006460B4">
        <w:rPr>
          <w:rFonts w:ascii="Times New Roman" w:hAnsi="Times New Roman" w:cs="Times New Roman"/>
          <w:sz w:val="24"/>
          <w:szCs w:val="24"/>
        </w:rPr>
        <w:t xml:space="preserve">. prasības komersantiem, kas pretendē uz </w:t>
      </w:r>
      <w:r w:rsidR="00444267" w:rsidRPr="006460B4">
        <w:rPr>
          <w:rFonts w:ascii="Times New Roman" w:hAnsi="Times New Roman" w:cs="Times New Roman"/>
          <w:sz w:val="24"/>
          <w:szCs w:val="24"/>
        </w:rPr>
        <w:t>AIP</w:t>
      </w:r>
      <w:r w:rsidRPr="006460B4">
        <w:rPr>
          <w:rFonts w:ascii="Times New Roman" w:hAnsi="Times New Roman" w:cs="Times New Roman"/>
          <w:sz w:val="24"/>
          <w:szCs w:val="24"/>
        </w:rPr>
        <w:t xml:space="preserve"> teritorijas un publiskās infrastruktūras izmantošanu</w:t>
      </w:r>
      <w:r w:rsidR="004E2D4F">
        <w:rPr>
          <w:rFonts w:ascii="Times New Roman" w:hAnsi="Times New Roman" w:cs="Times New Roman"/>
          <w:sz w:val="24"/>
          <w:szCs w:val="24"/>
        </w:rPr>
        <w:t xml:space="preserve"> un </w:t>
      </w:r>
      <w:r w:rsidRPr="006460B4">
        <w:rPr>
          <w:rFonts w:ascii="Times New Roman" w:hAnsi="Times New Roman" w:cs="Times New Roman"/>
          <w:sz w:val="24"/>
          <w:szCs w:val="24"/>
        </w:rPr>
        <w:t>komersantu uzraudzības kārtību</w:t>
      </w:r>
      <w:r w:rsidR="00444267" w:rsidRPr="006460B4">
        <w:rPr>
          <w:rFonts w:ascii="Times New Roman" w:hAnsi="Times New Roman" w:cs="Times New Roman"/>
          <w:sz w:val="24"/>
          <w:szCs w:val="24"/>
        </w:rPr>
        <w:t>;</w:t>
      </w:r>
    </w:p>
    <w:p w14:paraId="6530CAD8" w14:textId="3DD37030" w:rsidR="00D731CB" w:rsidRPr="006460B4" w:rsidRDefault="00D731CB" w:rsidP="00D52D89">
      <w:pPr>
        <w:spacing w:after="0" w:line="276" w:lineRule="auto"/>
        <w:ind w:left="425" w:hanging="425"/>
        <w:jc w:val="both"/>
        <w:rPr>
          <w:rFonts w:ascii="Times New Roman" w:hAnsi="Times New Roman" w:cs="Times New Roman"/>
          <w:sz w:val="24"/>
          <w:szCs w:val="24"/>
        </w:rPr>
      </w:pPr>
      <w:r w:rsidRPr="006460B4">
        <w:rPr>
          <w:rFonts w:ascii="Times New Roman" w:hAnsi="Times New Roman" w:cs="Times New Roman"/>
          <w:sz w:val="24"/>
          <w:szCs w:val="24"/>
        </w:rPr>
        <w:t xml:space="preserve">1.5. </w:t>
      </w:r>
      <w:r w:rsidR="00AC3BBD">
        <w:rPr>
          <w:rFonts w:ascii="Times New Roman" w:hAnsi="Times New Roman" w:cs="Times New Roman"/>
          <w:sz w:val="24"/>
          <w:szCs w:val="24"/>
        </w:rPr>
        <w:t>AIP pārvaldīšanas nosacījumus</w:t>
      </w:r>
      <w:r w:rsidR="004E2D4F">
        <w:rPr>
          <w:rFonts w:ascii="Times New Roman" w:hAnsi="Times New Roman" w:cs="Times New Roman"/>
          <w:sz w:val="24"/>
          <w:szCs w:val="24"/>
        </w:rPr>
        <w:t>.</w:t>
      </w:r>
    </w:p>
    <w:p w14:paraId="047F67A1" w14:textId="2BDBCE64" w:rsidR="00A72084" w:rsidRPr="006460B4" w:rsidRDefault="00A72084" w:rsidP="000A43DA">
      <w:pPr>
        <w:spacing w:after="0" w:line="276" w:lineRule="auto"/>
        <w:ind w:left="425" w:hanging="425"/>
        <w:jc w:val="both"/>
        <w:rPr>
          <w:rFonts w:ascii="Times New Roman" w:hAnsi="Times New Roman" w:cs="Times New Roman"/>
          <w:sz w:val="24"/>
          <w:szCs w:val="24"/>
        </w:rPr>
      </w:pPr>
      <w:bookmarkStart w:id="4" w:name="p2"/>
      <w:bookmarkStart w:id="5" w:name="p-1301713"/>
      <w:bookmarkEnd w:id="4"/>
      <w:bookmarkEnd w:id="5"/>
      <w:r w:rsidRPr="006460B4">
        <w:rPr>
          <w:rFonts w:ascii="Times New Roman" w:hAnsi="Times New Roman" w:cs="Times New Roman"/>
          <w:sz w:val="24"/>
          <w:szCs w:val="24"/>
        </w:rPr>
        <w:t xml:space="preserve">2. </w:t>
      </w:r>
      <w:r w:rsidR="000619DB" w:rsidRPr="006460B4">
        <w:rPr>
          <w:rFonts w:ascii="Times New Roman" w:hAnsi="Times New Roman" w:cs="Times New Roman"/>
          <w:sz w:val="24"/>
          <w:szCs w:val="24"/>
        </w:rPr>
        <w:tab/>
        <w:t xml:space="preserve">Šo noteikumu mērķis ir </w:t>
      </w:r>
      <w:r w:rsidR="00DF4F4A">
        <w:rPr>
          <w:rFonts w:ascii="Times New Roman" w:hAnsi="Times New Roman" w:cs="Times New Roman"/>
          <w:sz w:val="24"/>
          <w:szCs w:val="24"/>
        </w:rPr>
        <w:t xml:space="preserve">noteikt AIP izveides, pārvaldības un attīstības kārtību, lai veicinātu uzņēmējdarbības attīstību, investīciju piesaisti, nodarbinātību un ilgtspējīgu </w:t>
      </w:r>
      <w:r w:rsidR="000619DB" w:rsidRPr="006460B4">
        <w:rPr>
          <w:rFonts w:ascii="Times New Roman" w:hAnsi="Times New Roman" w:cs="Times New Roman"/>
          <w:sz w:val="24"/>
          <w:szCs w:val="24"/>
        </w:rPr>
        <w:t xml:space="preserve">Augšdaugavas novada un Latgales </w:t>
      </w:r>
      <w:r w:rsidR="000A43DA">
        <w:rPr>
          <w:rFonts w:ascii="Times New Roman" w:hAnsi="Times New Roman" w:cs="Times New Roman"/>
          <w:sz w:val="24"/>
          <w:szCs w:val="24"/>
        </w:rPr>
        <w:t xml:space="preserve">plānošanas </w:t>
      </w:r>
      <w:r w:rsidR="000619DB" w:rsidRPr="006460B4">
        <w:rPr>
          <w:rFonts w:ascii="Times New Roman" w:hAnsi="Times New Roman" w:cs="Times New Roman"/>
          <w:sz w:val="24"/>
          <w:szCs w:val="24"/>
        </w:rPr>
        <w:t>reģiona attīstību un ekonomisko izaugsmi</w:t>
      </w:r>
      <w:r w:rsidR="004E2D4F">
        <w:rPr>
          <w:rFonts w:ascii="Times New Roman" w:hAnsi="Times New Roman" w:cs="Times New Roman"/>
          <w:sz w:val="24"/>
          <w:szCs w:val="24"/>
        </w:rPr>
        <w:t>.</w:t>
      </w:r>
    </w:p>
    <w:p w14:paraId="67FFF848" w14:textId="77777777" w:rsidR="00444267" w:rsidRPr="006460B4" w:rsidRDefault="00444267" w:rsidP="00D52D89">
      <w:pPr>
        <w:spacing w:after="0" w:line="240" w:lineRule="auto"/>
        <w:ind w:left="426" w:hanging="426"/>
        <w:jc w:val="both"/>
        <w:rPr>
          <w:rFonts w:ascii="Times New Roman" w:hAnsi="Times New Roman" w:cs="Times New Roman"/>
          <w:sz w:val="24"/>
          <w:szCs w:val="24"/>
        </w:rPr>
      </w:pPr>
    </w:p>
    <w:p w14:paraId="70F81819" w14:textId="7D3C949F" w:rsidR="00D52D89" w:rsidRPr="00417252" w:rsidRDefault="00A72084" w:rsidP="00417252">
      <w:pPr>
        <w:spacing w:after="0" w:line="240" w:lineRule="auto"/>
        <w:ind w:left="426" w:hanging="426"/>
        <w:jc w:val="center"/>
        <w:rPr>
          <w:rFonts w:ascii="Times New Roman" w:hAnsi="Times New Roman" w:cs="Times New Roman"/>
          <w:b/>
          <w:bCs/>
          <w:sz w:val="24"/>
          <w:szCs w:val="24"/>
        </w:rPr>
      </w:pPr>
      <w:r w:rsidRPr="006460B4">
        <w:rPr>
          <w:rFonts w:ascii="Times New Roman" w:hAnsi="Times New Roman" w:cs="Times New Roman"/>
          <w:b/>
          <w:bCs/>
          <w:sz w:val="24"/>
          <w:szCs w:val="24"/>
        </w:rPr>
        <w:t xml:space="preserve">II. </w:t>
      </w:r>
      <w:r w:rsidR="004E2D4F">
        <w:rPr>
          <w:rFonts w:ascii="Times New Roman" w:hAnsi="Times New Roman" w:cs="Times New Roman"/>
          <w:b/>
          <w:bCs/>
          <w:sz w:val="24"/>
          <w:szCs w:val="24"/>
        </w:rPr>
        <w:t xml:space="preserve">AIP </w:t>
      </w:r>
      <w:r w:rsidR="004E2D4F" w:rsidRPr="006460B4">
        <w:rPr>
          <w:rFonts w:ascii="Times New Roman" w:hAnsi="Times New Roman" w:cs="Times New Roman"/>
          <w:b/>
          <w:bCs/>
          <w:sz w:val="24"/>
          <w:szCs w:val="24"/>
        </w:rPr>
        <w:t xml:space="preserve"> </w:t>
      </w:r>
      <w:r w:rsidRPr="006460B4">
        <w:rPr>
          <w:rFonts w:ascii="Times New Roman" w:hAnsi="Times New Roman" w:cs="Times New Roman"/>
          <w:b/>
          <w:bCs/>
          <w:sz w:val="24"/>
          <w:szCs w:val="24"/>
        </w:rPr>
        <w:t>teritorijas un publiskās infrastruktūras raksturojums</w:t>
      </w:r>
    </w:p>
    <w:p w14:paraId="30322AB8" w14:textId="4AA3FFD8" w:rsidR="00DD487C" w:rsidRPr="006460B4" w:rsidRDefault="00DD487C" w:rsidP="00D52D89">
      <w:pPr>
        <w:spacing w:after="0" w:line="240" w:lineRule="auto"/>
        <w:ind w:left="284" w:hanging="284"/>
        <w:jc w:val="both"/>
        <w:rPr>
          <w:rFonts w:ascii="Times New Roman" w:hAnsi="Times New Roman" w:cs="Times New Roman"/>
          <w:b/>
          <w:bCs/>
          <w:sz w:val="24"/>
          <w:szCs w:val="24"/>
        </w:rPr>
      </w:pPr>
      <w:r w:rsidRPr="006460B4">
        <w:rPr>
          <w:rFonts w:ascii="Times New Roman" w:hAnsi="Times New Roman" w:cs="Times New Roman"/>
          <w:sz w:val="24"/>
          <w:szCs w:val="24"/>
        </w:rPr>
        <w:t>3.</w:t>
      </w:r>
      <w:r w:rsidRPr="006460B4">
        <w:rPr>
          <w:rFonts w:ascii="Times New Roman" w:hAnsi="Times New Roman" w:cs="Times New Roman"/>
          <w:b/>
          <w:bCs/>
          <w:sz w:val="24"/>
          <w:szCs w:val="24"/>
        </w:rPr>
        <w:t xml:space="preserve"> </w:t>
      </w:r>
      <w:r w:rsidR="00444267" w:rsidRPr="006460B4">
        <w:rPr>
          <w:rFonts w:ascii="Times New Roman" w:hAnsi="Times New Roman" w:cs="Times New Roman"/>
          <w:sz w:val="24"/>
          <w:szCs w:val="24"/>
        </w:rPr>
        <w:t>AIP</w:t>
      </w:r>
      <w:r w:rsidRPr="006460B4">
        <w:rPr>
          <w:rFonts w:ascii="Times New Roman" w:hAnsi="Times New Roman" w:cs="Times New Roman"/>
          <w:sz w:val="24"/>
          <w:szCs w:val="24"/>
        </w:rPr>
        <w:t xml:space="preserve"> </w:t>
      </w:r>
      <w:r w:rsidR="00323C9A" w:rsidRPr="006460B4">
        <w:rPr>
          <w:rFonts w:ascii="Times New Roman" w:hAnsi="Times New Roman" w:cs="Times New Roman"/>
          <w:sz w:val="24"/>
          <w:szCs w:val="24"/>
        </w:rPr>
        <w:t>zemes vienīb</w:t>
      </w:r>
      <w:r w:rsidR="004E2D4F">
        <w:rPr>
          <w:rFonts w:ascii="Times New Roman" w:hAnsi="Times New Roman" w:cs="Times New Roman"/>
          <w:sz w:val="24"/>
          <w:szCs w:val="24"/>
        </w:rPr>
        <w:t>ā</w:t>
      </w:r>
      <w:r w:rsidR="00323C9A" w:rsidRPr="006460B4">
        <w:rPr>
          <w:rFonts w:ascii="Times New Roman" w:hAnsi="Times New Roman" w:cs="Times New Roman"/>
          <w:sz w:val="24"/>
          <w:szCs w:val="24"/>
        </w:rPr>
        <w:t xml:space="preserve">s </w:t>
      </w:r>
      <w:r w:rsidRPr="006460B4">
        <w:rPr>
          <w:rFonts w:ascii="Times New Roman" w:hAnsi="Times New Roman" w:cs="Times New Roman"/>
          <w:sz w:val="24"/>
          <w:szCs w:val="24"/>
        </w:rPr>
        <w:t>ar kadastra apzīmējumiem</w:t>
      </w:r>
      <w:r w:rsidR="004E2D4F">
        <w:rPr>
          <w:rFonts w:ascii="Times New Roman" w:hAnsi="Times New Roman" w:cs="Times New Roman"/>
          <w:sz w:val="24"/>
          <w:szCs w:val="24"/>
        </w:rPr>
        <w:t xml:space="preserve"> </w:t>
      </w:r>
      <w:r w:rsidRPr="006460B4">
        <w:rPr>
          <w:rFonts w:ascii="Times New Roman" w:hAnsi="Times New Roman" w:cs="Times New Roman"/>
          <w:sz w:val="24"/>
          <w:szCs w:val="24"/>
        </w:rPr>
        <w:t xml:space="preserve">44680070121, 44680070122, 44680070123 (turpmāk- </w:t>
      </w:r>
      <w:r w:rsidR="00866729" w:rsidRPr="006460B4">
        <w:rPr>
          <w:rFonts w:ascii="Times New Roman" w:hAnsi="Times New Roman" w:cs="Times New Roman"/>
          <w:sz w:val="24"/>
          <w:szCs w:val="24"/>
        </w:rPr>
        <w:t xml:space="preserve">AIP </w:t>
      </w:r>
      <w:r w:rsidR="00805B48">
        <w:rPr>
          <w:rFonts w:ascii="Times New Roman" w:hAnsi="Times New Roman" w:cs="Times New Roman"/>
          <w:sz w:val="24"/>
          <w:szCs w:val="24"/>
        </w:rPr>
        <w:t>a</w:t>
      </w:r>
      <w:r w:rsidR="00866729" w:rsidRPr="006460B4">
        <w:rPr>
          <w:rFonts w:ascii="Times New Roman" w:hAnsi="Times New Roman" w:cs="Times New Roman"/>
          <w:sz w:val="24"/>
          <w:szCs w:val="24"/>
        </w:rPr>
        <w:t>ustrumu puse</w:t>
      </w:r>
      <w:r w:rsidR="00EE2F5A" w:rsidRPr="006460B4">
        <w:rPr>
          <w:rFonts w:ascii="Times New Roman" w:hAnsi="Times New Roman" w:cs="Times New Roman"/>
          <w:sz w:val="24"/>
          <w:szCs w:val="24"/>
        </w:rPr>
        <w:t>)</w:t>
      </w:r>
      <w:r w:rsidRPr="006460B4">
        <w:rPr>
          <w:rFonts w:ascii="Times New Roman" w:hAnsi="Times New Roman" w:cs="Times New Roman"/>
          <w:sz w:val="24"/>
          <w:szCs w:val="24"/>
        </w:rPr>
        <w:t xml:space="preserve"> primāri paredzēt</w:t>
      </w:r>
      <w:r w:rsidR="00EE2F5A" w:rsidRPr="006460B4">
        <w:rPr>
          <w:rFonts w:ascii="Times New Roman" w:hAnsi="Times New Roman" w:cs="Times New Roman"/>
          <w:sz w:val="24"/>
          <w:szCs w:val="24"/>
        </w:rPr>
        <w:t>s iznomāt</w:t>
      </w:r>
      <w:r w:rsidRPr="006460B4">
        <w:rPr>
          <w:rFonts w:ascii="Times New Roman" w:hAnsi="Times New Roman" w:cs="Times New Roman"/>
          <w:sz w:val="24"/>
          <w:szCs w:val="24"/>
        </w:rPr>
        <w:t xml:space="preserve"> </w:t>
      </w:r>
      <w:r w:rsidR="00866729" w:rsidRPr="006460B4">
        <w:rPr>
          <w:rFonts w:ascii="Times New Roman" w:hAnsi="Times New Roman" w:cs="Times New Roman"/>
          <w:sz w:val="24"/>
          <w:szCs w:val="24"/>
        </w:rPr>
        <w:t xml:space="preserve">apbūves tiesību </w:t>
      </w:r>
      <w:r w:rsidR="00444267" w:rsidRPr="006460B4">
        <w:rPr>
          <w:rFonts w:ascii="Times New Roman" w:hAnsi="Times New Roman" w:cs="Times New Roman"/>
          <w:sz w:val="24"/>
          <w:szCs w:val="24"/>
        </w:rPr>
        <w:t xml:space="preserve">komersantiem </w:t>
      </w:r>
      <w:r w:rsidRPr="006460B4">
        <w:rPr>
          <w:rFonts w:ascii="Times New Roman" w:hAnsi="Times New Roman" w:cs="Times New Roman"/>
          <w:sz w:val="24"/>
          <w:szCs w:val="24"/>
        </w:rPr>
        <w:t>atjaun</w:t>
      </w:r>
      <w:r w:rsidR="00120617" w:rsidRPr="006460B4">
        <w:rPr>
          <w:rFonts w:ascii="Times New Roman" w:hAnsi="Times New Roman" w:cs="Times New Roman"/>
          <w:sz w:val="24"/>
          <w:szCs w:val="24"/>
        </w:rPr>
        <w:t>ojamo</w:t>
      </w:r>
      <w:r w:rsidRPr="006460B4">
        <w:rPr>
          <w:rFonts w:ascii="Times New Roman" w:hAnsi="Times New Roman" w:cs="Times New Roman"/>
          <w:sz w:val="24"/>
          <w:szCs w:val="24"/>
        </w:rPr>
        <w:t xml:space="preserve"> energoresursu ieguvei. </w:t>
      </w:r>
    </w:p>
    <w:p w14:paraId="0610A267" w14:textId="59B8EC54" w:rsidR="00BF636F" w:rsidRPr="006460B4" w:rsidRDefault="00A1331E" w:rsidP="00D52D89">
      <w:pPr>
        <w:spacing w:after="0" w:line="276" w:lineRule="auto"/>
        <w:ind w:left="284" w:hanging="284"/>
        <w:jc w:val="both"/>
        <w:rPr>
          <w:rFonts w:ascii="Times New Roman" w:hAnsi="Times New Roman" w:cs="Times New Roman"/>
          <w:sz w:val="24"/>
          <w:szCs w:val="24"/>
        </w:rPr>
      </w:pPr>
      <w:r w:rsidRPr="006460B4">
        <w:rPr>
          <w:rFonts w:ascii="Times New Roman" w:hAnsi="Times New Roman" w:cs="Times New Roman"/>
          <w:sz w:val="24"/>
          <w:szCs w:val="24"/>
        </w:rPr>
        <w:t xml:space="preserve">4. </w:t>
      </w:r>
      <w:r w:rsidR="00444267" w:rsidRPr="006460B4">
        <w:rPr>
          <w:rFonts w:ascii="Times New Roman" w:hAnsi="Times New Roman" w:cs="Times New Roman"/>
          <w:sz w:val="24"/>
          <w:szCs w:val="24"/>
        </w:rPr>
        <w:t>AIP</w:t>
      </w:r>
      <w:r w:rsidR="00323C9A" w:rsidRPr="006460B4">
        <w:rPr>
          <w:rFonts w:ascii="Times New Roman" w:hAnsi="Times New Roman" w:cs="Times New Roman"/>
          <w:sz w:val="24"/>
          <w:szCs w:val="24"/>
        </w:rPr>
        <w:t xml:space="preserve"> zemes vienībās </w:t>
      </w:r>
      <w:r w:rsidR="00DD487C" w:rsidRPr="006460B4">
        <w:rPr>
          <w:rFonts w:ascii="Times New Roman" w:hAnsi="Times New Roman" w:cs="Times New Roman"/>
          <w:sz w:val="24"/>
          <w:szCs w:val="24"/>
        </w:rPr>
        <w:t>ar kadastra apzīmējumiem 44680060593, 446800605</w:t>
      </w:r>
      <w:r w:rsidR="00866729" w:rsidRPr="006460B4">
        <w:rPr>
          <w:rFonts w:ascii="Times New Roman" w:hAnsi="Times New Roman" w:cs="Times New Roman"/>
          <w:sz w:val="24"/>
          <w:szCs w:val="24"/>
        </w:rPr>
        <w:t>7</w:t>
      </w:r>
      <w:r w:rsidR="00DD487C" w:rsidRPr="006460B4">
        <w:rPr>
          <w:rFonts w:ascii="Times New Roman" w:hAnsi="Times New Roman" w:cs="Times New Roman"/>
          <w:sz w:val="24"/>
          <w:szCs w:val="24"/>
        </w:rPr>
        <w:t>1, 44680060596, 446800605</w:t>
      </w:r>
      <w:r w:rsidR="00866729" w:rsidRPr="006460B4">
        <w:rPr>
          <w:rFonts w:ascii="Times New Roman" w:hAnsi="Times New Roman" w:cs="Times New Roman"/>
          <w:sz w:val="24"/>
          <w:szCs w:val="24"/>
        </w:rPr>
        <w:t>64</w:t>
      </w:r>
      <w:r w:rsidR="00DD487C" w:rsidRPr="006460B4">
        <w:rPr>
          <w:rFonts w:ascii="Times New Roman" w:hAnsi="Times New Roman" w:cs="Times New Roman"/>
          <w:sz w:val="24"/>
          <w:szCs w:val="24"/>
        </w:rPr>
        <w:t xml:space="preserve"> (turpmāk- </w:t>
      </w:r>
      <w:r w:rsidR="00866729" w:rsidRPr="006460B4">
        <w:rPr>
          <w:rFonts w:ascii="Times New Roman" w:hAnsi="Times New Roman" w:cs="Times New Roman"/>
          <w:sz w:val="24"/>
          <w:szCs w:val="24"/>
        </w:rPr>
        <w:t xml:space="preserve">AIP </w:t>
      </w:r>
      <w:r w:rsidR="00805B48">
        <w:rPr>
          <w:rFonts w:ascii="Times New Roman" w:hAnsi="Times New Roman" w:cs="Times New Roman"/>
          <w:sz w:val="24"/>
          <w:szCs w:val="24"/>
        </w:rPr>
        <w:t>r</w:t>
      </w:r>
      <w:r w:rsidR="00866729" w:rsidRPr="006460B4">
        <w:rPr>
          <w:rFonts w:ascii="Times New Roman" w:hAnsi="Times New Roman" w:cs="Times New Roman"/>
          <w:sz w:val="24"/>
          <w:szCs w:val="24"/>
        </w:rPr>
        <w:t>ietumu puse</w:t>
      </w:r>
      <w:r w:rsidR="00DD487C" w:rsidRPr="006460B4">
        <w:rPr>
          <w:rFonts w:ascii="Times New Roman" w:hAnsi="Times New Roman" w:cs="Times New Roman"/>
          <w:sz w:val="24"/>
          <w:szCs w:val="24"/>
        </w:rPr>
        <w:t>) paredzēt</w:t>
      </w:r>
      <w:r w:rsidR="00EE2F5A" w:rsidRPr="006460B4">
        <w:rPr>
          <w:rFonts w:ascii="Times New Roman" w:hAnsi="Times New Roman" w:cs="Times New Roman"/>
          <w:sz w:val="24"/>
          <w:szCs w:val="24"/>
        </w:rPr>
        <w:t>s</w:t>
      </w:r>
      <w:r w:rsidR="00DD487C" w:rsidRPr="006460B4">
        <w:rPr>
          <w:rFonts w:ascii="Times New Roman" w:hAnsi="Times New Roman" w:cs="Times New Roman"/>
          <w:sz w:val="24"/>
          <w:szCs w:val="24"/>
        </w:rPr>
        <w:t xml:space="preserve"> </w:t>
      </w:r>
      <w:r w:rsidR="00866729" w:rsidRPr="006460B4">
        <w:rPr>
          <w:rFonts w:ascii="Times New Roman" w:hAnsi="Times New Roman" w:cs="Times New Roman"/>
          <w:sz w:val="24"/>
          <w:szCs w:val="24"/>
        </w:rPr>
        <w:t xml:space="preserve">izveidot </w:t>
      </w:r>
      <w:r w:rsidR="00EC22DF">
        <w:rPr>
          <w:rFonts w:ascii="Times New Roman" w:hAnsi="Times New Roman" w:cs="Times New Roman"/>
          <w:sz w:val="24"/>
          <w:szCs w:val="24"/>
        </w:rPr>
        <w:t xml:space="preserve">nomas </w:t>
      </w:r>
      <w:r w:rsidR="00866729" w:rsidRPr="006460B4">
        <w:rPr>
          <w:rFonts w:ascii="Times New Roman" w:hAnsi="Times New Roman" w:cs="Times New Roman"/>
          <w:sz w:val="24"/>
          <w:szCs w:val="24"/>
        </w:rPr>
        <w:t>laukumus</w:t>
      </w:r>
      <w:r w:rsidR="00EC22DF">
        <w:rPr>
          <w:rFonts w:ascii="Times New Roman" w:hAnsi="Times New Roman" w:cs="Times New Roman"/>
          <w:sz w:val="24"/>
          <w:szCs w:val="24"/>
        </w:rPr>
        <w:t>, kuros</w:t>
      </w:r>
      <w:r w:rsidR="00390540" w:rsidRPr="006460B4">
        <w:rPr>
          <w:rFonts w:ascii="Times New Roman" w:hAnsi="Times New Roman" w:cs="Times New Roman"/>
          <w:sz w:val="24"/>
          <w:szCs w:val="24"/>
        </w:rPr>
        <w:t xml:space="preserve"> </w:t>
      </w:r>
      <w:r w:rsidR="005731EA">
        <w:rPr>
          <w:rFonts w:ascii="Times New Roman" w:hAnsi="Times New Roman" w:cs="Times New Roman"/>
          <w:sz w:val="24"/>
          <w:szCs w:val="24"/>
        </w:rPr>
        <w:t xml:space="preserve">publiskās izsolēs </w:t>
      </w:r>
      <w:r w:rsidR="00EC22DF">
        <w:rPr>
          <w:rFonts w:ascii="Times New Roman" w:hAnsi="Times New Roman" w:cs="Times New Roman"/>
          <w:sz w:val="24"/>
          <w:szCs w:val="24"/>
        </w:rPr>
        <w:t>tiks</w:t>
      </w:r>
      <w:r w:rsidR="00EC22DF" w:rsidRPr="006460B4">
        <w:rPr>
          <w:rFonts w:ascii="Times New Roman" w:hAnsi="Times New Roman" w:cs="Times New Roman"/>
          <w:sz w:val="24"/>
          <w:szCs w:val="24"/>
        </w:rPr>
        <w:t xml:space="preserve"> </w:t>
      </w:r>
      <w:r w:rsidR="00390540" w:rsidRPr="006460B4">
        <w:rPr>
          <w:rFonts w:ascii="Times New Roman" w:hAnsi="Times New Roman" w:cs="Times New Roman"/>
          <w:sz w:val="24"/>
          <w:szCs w:val="24"/>
        </w:rPr>
        <w:t>iznomāt</w:t>
      </w:r>
      <w:r w:rsidR="00EC22DF">
        <w:rPr>
          <w:rFonts w:ascii="Times New Roman" w:hAnsi="Times New Roman" w:cs="Times New Roman"/>
          <w:sz w:val="24"/>
          <w:szCs w:val="24"/>
        </w:rPr>
        <w:t>as</w:t>
      </w:r>
      <w:r w:rsidR="00866729" w:rsidRPr="006460B4">
        <w:rPr>
          <w:rFonts w:ascii="Times New Roman" w:hAnsi="Times New Roman" w:cs="Times New Roman"/>
          <w:sz w:val="24"/>
          <w:szCs w:val="24"/>
        </w:rPr>
        <w:t xml:space="preserve"> </w:t>
      </w:r>
      <w:r w:rsidR="00925D39" w:rsidRPr="006460B4">
        <w:rPr>
          <w:rFonts w:ascii="Times New Roman" w:hAnsi="Times New Roman" w:cs="Times New Roman"/>
          <w:sz w:val="24"/>
          <w:szCs w:val="24"/>
        </w:rPr>
        <w:t>apbūves tiesīb</w:t>
      </w:r>
      <w:r w:rsidR="00EC22DF">
        <w:rPr>
          <w:rFonts w:ascii="Times New Roman" w:hAnsi="Times New Roman" w:cs="Times New Roman"/>
          <w:sz w:val="24"/>
          <w:szCs w:val="24"/>
        </w:rPr>
        <w:t>as</w:t>
      </w:r>
      <w:r w:rsidR="00925D39" w:rsidRPr="006460B4">
        <w:rPr>
          <w:rFonts w:ascii="Times New Roman" w:hAnsi="Times New Roman" w:cs="Times New Roman"/>
          <w:sz w:val="24"/>
          <w:szCs w:val="24"/>
        </w:rPr>
        <w:t xml:space="preserve"> komersant</w:t>
      </w:r>
      <w:r w:rsidR="00390540" w:rsidRPr="006460B4">
        <w:rPr>
          <w:rFonts w:ascii="Times New Roman" w:hAnsi="Times New Roman" w:cs="Times New Roman"/>
          <w:sz w:val="24"/>
          <w:szCs w:val="24"/>
        </w:rPr>
        <w:t>ie</w:t>
      </w:r>
      <w:r w:rsidR="00925D39" w:rsidRPr="006460B4">
        <w:rPr>
          <w:rFonts w:ascii="Times New Roman" w:hAnsi="Times New Roman" w:cs="Times New Roman"/>
          <w:sz w:val="24"/>
          <w:szCs w:val="24"/>
        </w:rPr>
        <w:t>m</w:t>
      </w:r>
      <w:r w:rsidR="004E2D4F">
        <w:rPr>
          <w:rFonts w:ascii="Times New Roman" w:hAnsi="Times New Roman" w:cs="Times New Roman"/>
          <w:sz w:val="24"/>
          <w:szCs w:val="24"/>
        </w:rPr>
        <w:t xml:space="preserve"> tālākai komerciālai apbūvei</w:t>
      </w:r>
      <w:r w:rsidR="00DD487C" w:rsidRPr="006460B4">
        <w:rPr>
          <w:rFonts w:ascii="Times New Roman" w:hAnsi="Times New Roman" w:cs="Times New Roman"/>
          <w:sz w:val="24"/>
          <w:szCs w:val="24"/>
        </w:rPr>
        <w:t>.</w:t>
      </w:r>
    </w:p>
    <w:p w14:paraId="1E566019" w14:textId="3EE60727" w:rsidR="00BF636F" w:rsidRPr="006460B4" w:rsidRDefault="00BF636F" w:rsidP="00D52D89">
      <w:pPr>
        <w:spacing w:after="0" w:line="276" w:lineRule="auto"/>
        <w:ind w:left="284" w:hanging="284"/>
        <w:jc w:val="both"/>
        <w:rPr>
          <w:rFonts w:ascii="Times New Roman" w:hAnsi="Times New Roman" w:cs="Times New Roman"/>
          <w:sz w:val="24"/>
          <w:szCs w:val="24"/>
        </w:rPr>
      </w:pPr>
      <w:r w:rsidRPr="006460B4">
        <w:rPr>
          <w:rFonts w:ascii="Times New Roman" w:hAnsi="Times New Roman" w:cs="Times New Roman"/>
          <w:sz w:val="24"/>
          <w:szCs w:val="24"/>
        </w:rPr>
        <w:lastRenderedPageBreak/>
        <w:t xml:space="preserve">5. </w:t>
      </w:r>
      <w:r w:rsidR="00444267" w:rsidRPr="006460B4">
        <w:rPr>
          <w:rFonts w:ascii="Times New Roman" w:hAnsi="Times New Roman" w:cs="Times New Roman"/>
          <w:sz w:val="24"/>
          <w:szCs w:val="24"/>
        </w:rPr>
        <w:t>AIP</w:t>
      </w:r>
      <w:r w:rsidRPr="006460B4">
        <w:rPr>
          <w:rFonts w:ascii="Times New Roman" w:hAnsi="Times New Roman" w:cs="Times New Roman"/>
          <w:sz w:val="24"/>
          <w:szCs w:val="24"/>
        </w:rPr>
        <w:t xml:space="preserve"> zemes vienībās ar kadastra apzīmējumiem 44680060551, 44680060550</w:t>
      </w:r>
      <w:r w:rsidR="00D97128" w:rsidRPr="006460B4">
        <w:rPr>
          <w:rFonts w:ascii="Times New Roman" w:hAnsi="Times New Roman" w:cs="Times New Roman"/>
          <w:sz w:val="24"/>
          <w:szCs w:val="24"/>
        </w:rPr>
        <w:t>, 44680060555</w:t>
      </w:r>
      <w:r w:rsidRPr="006460B4">
        <w:rPr>
          <w:rFonts w:ascii="Times New Roman" w:hAnsi="Times New Roman" w:cs="Times New Roman"/>
          <w:sz w:val="24"/>
          <w:szCs w:val="24"/>
        </w:rPr>
        <w:t xml:space="preserve"> paredzēts izbūvēt </w:t>
      </w:r>
      <w:r w:rsidR="00EC22DF">
        <w:rPr>
          <w:rFonts w:ascii="Times New Roman" w:hAnsi="Times New Roman" w:cs="Times New Roman"/>
          <w:sz w:val="24"/>
          <w:szCs w:val="24"/>
        </w:rPr>
        <w:t xml:space="preserve">publisko satiksmes </w:t>
      </w:r>
      <w:r w:rsidRPr="006460B4">
        <w:rPr>
          <w:rFonts w:ascii="Times New Roman" w:hAnsi="Times New Roman" w:cs="Times New Roman"/>
          <w:sz w:val="24"/>
          <w:szCs w:val="24"/>
        </w:rPr>
        <w:t>infrastruktūru.</w:t>
      </w:r>
    </w:p>
    <w:p w14:paraId="7D0CD677" w14:textId="1C5AD281" w:rsidR="0056333A" w:rsidRPr="006460B4" w:rsidRDefault="001C42E5" w:rsidP="00D52D89">
      <w:pPr>
        <w:spacing w:after="0" w:line="276" w:lineRule="auto"/>
        <w:ind w:left="284" w:hanging="284"/>
        <w:jc w:val="both"/>
        <w:rPr>
          <w:rFonts w:ascii="Times New Roman" w:hAnsi="Times New Roman" w:cs="Times New Roman"/>
          <w:sz w:val="24"/>
          <w:szCs w:val="24"/>
        </w:rPr>
      </w:pPr>
      <w:bookmarkStart w:id="6" w:name="p3"/>
      <w:bookmarkStart w:id="7" w:name="p-1301715"/>
      <w:bookmarkStart w:id="8" w:name="n3"/>
      <w:bookmarkStart w:id="9" w:name="n-1301720"/>
      <w:bookmarkEnd w:id="6"/>
      <w:bookmarkEnd w:id="7"/>
      <w:bookmarkEnd w:id="8"/>
      <w:bookmarkEnd w:id="9"/>
      <w:r>
        <w:rPr>
          <w:rFonts w:ascii="Times New Roman" w:hAnsi="Times New Roman" w:cs="Times New Roman"/>
          <w:sz w:val="24"/>
          <w:szCs w:val="24"/>
        </w:rPr>
        <w:t>6</w:t>
      </w:r>
      <w:r w:rsidR="0056333A" w:rsidRPr="006460B4">
        <w:rPr>
          <w:rFonts w:ascii="Times New Roman" w:hAnsi="Times New Roman" w:cs="Times New Roman"/>
          <w:sz w:val="24"/>
          <w:szCs w:val="24"/>
        </w:rPr>
        <w:t xml:space="preserve">. </w:t>
      </w:r>
      <w:r w:rsidR="00757B0F" w:rsidRPr="006460B4">
        <w:rPr>
          <w:rFonts w:ascii="Times New Roman" w:hAnsi="Times New Roman" w:cs="Times New Roman"/>
          <w:sz w:val="24"/>
          <w:szCs w:val="24"/>
        </w:rPr>
        <w:t>AIP</w:t>
      </w:r>
      <w:r w:rsidR="00A1331E" w:rsidRPr="006460B4">
        <w:rPr>
          <w:rFonts w:ascii="Times New Roman" w:hAnsi="Times New Roman" w:cs="Times New Roman"/>
          <w:sz w:val="24"/>
          <w:szCs w:val="24"/>
        </w:rPr>
        <w:t xml:space="preserve"> </w:t>
      </w:r>
      <w:r w:rsidR="0056333A" w:rsidRPr="006460B4">
        <w:rPr>
          <w:rFonts w:ascii="Times New Roman" w:hAnsi="Times New Roman" w:cs="Times New Roman"/>
          <w:sz w:val="24"/>
          <w:szCs w:val="24"/>
        </w:rPr>
        <w:t>publisk</w:t>
      </w:r>
      <w:r w:rsidR="005731EA">
        <w:rPr>
          <w:rFonts w:ascii="Times New Roman" w:hAnsi="Times New Roman" w:cs="Times New Roman"/>
          <w:sz w:val="24"/>
          <w:szCs w:val="24"/>
        </w:rPr>
        <w:t>o</w:t>
      </w:r>
      <w:r w:rsidR="0056333A" w:rsidRPr="006460B4">
        <w:rPr>
          <w:rFonts w:ascii="Times New Roman" w:hAnsi="Times New Roman" w:cs="Times New Roman"/>
          <w:sz w:val="24"/>
          <w:szCs w:val="24"/>
        </w:rPr>
        <w:t xml:space="preserve"> infrastruktūr</w:t>
      </w:r>
      <w:r w:rsidR="005731EA">
        <w:rPr>
          <w:rFonts w:ascii="Times New Roman" w:hAnsi="Times New Roman" w:cs="Times New Roman"/>
          <w:sz w:val="24"/>
          <w:szCs w:val="24"/>
        </w:rPr>
        <w:t>u</w:t>
      </w:r>
      <w:r w:rsidR="00C055B6" w:rsidRPr="006460B4">
        <w:rPr>
          <w:rFonts w:ascii="Times New Roman" w:hAnsi="Times New Roman" w:cs="Times New Roman"/>
          <w:sz w:val="24"/>
          <w:szCs w:val="24"/>
        </w:rPr>
        <w:t xml:space="preserve"> </w:t>
      </w:r>
      <w:r w:rsidR="005731EA">
        <w:rPr>
          <w:rFonts w:ascii="Times New Roman" w:hAnsi="Times New Roman" w:cs="Times New Roman"/>
          <w:sz w:val="24"/>
          <w:szCs w:val="24"/>
        </w:rPr>
        <w:t xml:space="preserve">veido  apgaismoti </w:t>
      </w:r>
      <w:r w:rsidR="0056333A" w:rsidRPr="006460B4">
        <w:rPr>
          <w:rFonts w:ascii="Times New Roman" w:hAnsi="Times New Roman" w:cs="Times New Roman"/>
          <w:sz w:val="24"/>
          <w:szCs w:val="24"/>
        </w:rPr>
        <w:t>pašvaldības ceļi</w:t>
      </w:r>
      <w:r w:rsidR="005731EA">
        <w:rPr>
          <w:rFonts w:ascii="Times New Roman" w:hAnsi="Times New Roman" w:cs="Times New Roman"/>
          <w:sz w:val="24"/>
          <w:szCs w:val="24"/>
        </w:rPr>
        <w:t xml:space="preserve"> ar gājēju un mikromobilitātes rīku pārvietošanās joslām, autostāvlaukums</w:t>
      </w:r>
      <w:r w:rsidR="00805B48">
        <w:rPr>
          <w:rFonts w:ascii="Times New Roman" w:hAnsi="Times New Roman" w:cs="Times New Roman"/>
          <w:sz w:val="24"/>
          <w:szCs w:val="24"/>
        </w:rPr>
        <w:t xml:space="preserve">, lietusūdens kanalizācijas sistēma, dzeramā ūdens ieguves un </w:t>
      </w:r>
      <w:r w:rsidR="00FE4FE3">
        <w:rPr>
          <w:rFonts w:ascii="Times New Roman" w:hAnsi="Times New Roman" w:cs="Times New Roman"/>
          <w:sz w:val="24"/>
          <w:szCs w:val="24"/>
        </w:rPr>
        <w:t>apgādes</w:t>
      </w:r>
      <w:r w:rsidR="00805B48">
        <w:rPr>
          <w:rFonts w:ascii="Times New Roman" w:hAnsi="Times New Roman" w:cs="Times New Roman"/>
          <w:sz w:val="24"/>
          <w:szCs w:val="24"/>
        </w:rPr>
        <w:t xml:space="preserve"> sistēma, sadzīves notekūdeņu attīrīšanas un kanalizācijas sistēma</w:t>
      </w:r>
      <w:r w:rsidR="004805D5" w:rsidRPr="006460B4">
        <w:rPr>
          <w:rFonts w:ascii="Times New Roman" w:hAnsi="Times New Roman" w:cs="Times New Roman"/>
          <w:sz w:val="24"/>
          <w:szCs w:val="24"/>
        </w:rPr>
        <w:t>.</w:t>
      </w:r>
      <w:r w:rsidR="0056333A" w:rsidRPr="006460B4">
        <w:rPr>
          <w:rFonts w:ascii="Times New Roman" w:hAnsi="Times New Roman" w:cs="Times New Roman"/>
          <w:sz w:val="24"/>
          <w:szCs w:val="24"/>
        </w:rPr>
        <w:t xml:space="preserve"> </w:t>
      </w:r>
    </w:p>
    <w:p w14:paraId="3DD7A0A8" w14:textId="77777777" w:rsidR="00D52D89" w:rsidRPr="006460B4" w:rsidRDefault="00D52D89" w:rsidP="00D52D89">
      <w:pPr>
        <w:spacing w:after="0" w:line="276" w:lineRule="auto"/>
        <w:ind w:left="426" w:hanging="426"/>
        <w:jc w:val="center"/>
        <w:rPr>
          <w:rFonts w:ascii="Times New Roman" w:hAnsi="Times New Roman" w:cs="Times New Roman"/>
          <w:b/>
          <w:bCs/>
          <w:sz w:val="24"/>
          <w:szCs w:val="24"/>
        </w:rPr>
      </w:pPr>
      <w:bookmarkStart w:id="10" w:name="n4"/>
      <w:bookmarkStart w:id="11" w:name="n-1301724"/>
      <w:bookmarkEnd w:id="10"/>
      <w:bookmarkEnd w:id="11"/>
    </w:p>
    <w:p w14:paraId="50470106" w14:textId="6CC67012" w:rsidR="004E2D4F" w:rsidRDefault="004E2D4F" w:rsidP="00D52D89">
      <w:pPr>
        <w:spacing w:after="0" w:line="276" w:lineRule="auto"/>
        <w:ind w:left="426" w:hanging="426"/>
        <w:jc w:val="center"/>
        <w:rPr>
          <w:rFonts w:ascii="Times New Roman" w:hAnsi="Times New Roman" w:cs="Times New Roman"/>
          <w:b/>
          <w:bCs/>
          <w:sz w:val="24"/>
          <w:szCs w:val="24"/>
        </w:rPr>
      </w:pPr>
      <w:r>
        <w:rPr>
          <w:rFonts w:ascii="Times New Roman" w:hAnsi="Times New Roman" w:cs="Times New Roman"/>
          <w:b/>
          <w:bCs/>
          <w:sz w:val="24"/>
          <w:szCs w:val="24"/>
        </w:rPr>
        <w:t>III. AIP izveidošanas noteikumi un izmantošanas nosacījumi</w:t>
      </w:r>
    </w:p>
    <w:p w14:paraId="2A0B0E35" w14:textId="0279944D" w:rsidR="00681700" w:rsidRDefault="001C42E5" w:rsidP="001C42E5">
      <w:pPr>
        <w:spacing w:after="0" w:line="276" w:lineRule="auto"/>
        <w:ind w:left="284" w:hanging="284"/>
        <w:jc w:val="both"/>
        <w:rPr>
          <w:rFonts w:ascii="Times New Roman" w:hAnsi="Times New Roman" w:cs="Times New Roman"/>
          <w:sz w:val="24"/>
          <w:szCs w:val="24"/>
        </w:rPr>
      </w:pPr>
      <w:r w:rsidRPr="001C42E5">
        <w:rPr>
          <w:rFonts w:ascii="Times New Roman" w:hAnsi="Times New Roman" w:cs="Times New Roman"/>
          <w:sz w:val="24"/>
          <w:szCs w:val="24"/>
        </w:rPr>
        <w:t xml:space="preserve">7. </w:t>
      </w:r>
      <w:r>
        <w:rPr>
          <w:rFonts w:ascii="Times New Roman" w:hAnsi="Times New Roman" w:cs="Times New Roman"/>
          <w:sz w:val="24"/>
          <w:szCs w:val="24"/>
        </w:rPr>
        <w:t xml:space="preserve"> AIP teritoriju </w:t>
      </w:r>
      <w:r w:rsidR="00F422D8">
        <w:rPr>
          <w:rFonts w:ascii="Times New Roman" w:hAnsi="Times New Roman" w:cs="Times New Roman"/>
          <w:sz w:val="24"/>
          <w:szCs w:val="24"/>
        </w:rPr>
        <w:t>tiek</w:t>
      </w:r>
      <w:r>
        <w:rPr>
          <w:rFonts w:ascii="Times New Roman" w:hAnsi="Times New Roman" w:cs="Times New Roman"/>
          <w:sz w:val="24"/>
          <w:szCs w:val="24"/>
        </w:rPr>
        <w:t xml:space="preserve"> attīstīt</w:t>
      </w:r>
      <w:r w:rsidR="00F422D8">
        <w:rPr>
          <w:rFonts w:ascii="Times New Roman" w:hAnsi="Times New Roman" w:cs="Times New Roman"/>
          <w:sz w:val="24"/>
          <w:szCs w:val="24"/>
        </w:rPr>
        <w:t>a</w:t>
      </w:r>
      <w:r>
        <w:rPr>
          <w:rFonts w:ascii="Times New Roman" w:hAnsi="Times New Roman" w:cs="Times New Roman"/>
          <w:sz w:val="24"/>
          <w:szCs w:val="24"/>
        </w:rPr>
        <w:t xml:space="preserve"> kārtās</w:t>
      </w:r>
      <w:r w:rsidR="00681700">
        <w:rPr>
          <w:rFonts w:ascii="Times New Roman" w:hAnsi="Times New Roman" w:cs="Times New Roman"/>
          <w:sz w:val="24"/>
          <w:szCs w:val="24"/>
        </w:rPr>
        <w:t>:</w:t>
      </w:r>
    </w:p>
    <w:p w14:paraId="789A411D" w14:textId="6CF7FE2D" w:rsidR="001C42E5" w:rsidRDefault="00681700" w:rsidP="001C42E5">
      <w:p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7.</w:t>
      </w:r>
      <w:r w:rsidR="001C42E5">
        <w:rPr>
          <w:rFonts w:ascii="Times New Roman" w:hAnsi="Times New Roman" w:cs="Times New Roman"/>
          <w:sz w:val="24"/>
          <w:szCs w:val="24"/>
        </w:rPr>
        <w:t xml:space="preserve">1. </w:t>
      </w:r>
      <w:r>
        <w:rPr>
          <w:rFonts w:ascii="Times New Roman" w:hAnsi="Times New Roman" w:cs="Times New Roman"/>
          <w:sz w:val="24"/>
          <w:szCs w:val="24"/>
        </w:rPr>
        <w:t xml:space="preserve">Pirmajā attīstības </w:t>
      </w:r>
      <w:r w:rsidR="001C42E5">
        <w:rPr>
          <w:rFonts w:ascii="Times New Roman" w:hAnsi="Times New Roman" w:cs="Times New Roman"/>
          <w:sz w:val="24"/>
          <w:szCs w:val="24"/>
        </w:rPr>
        <w:t xml:space="preserve">kārtā izbūvēta AIP publiskā infrastruktūra un sagatavots nomas laukums zemes vienībā ar kadastra apzīmējumu </w:t>
      </w:r>
      <w:r w:rsidR="001C42E5" w:rsidRPr="001C42E5">
        <w:rPr>
          <w:rFonts w:ascii="Times New Roman" w:hAnsi="Times New Roman" w:cs="Times New Roman"/>
          <w:sz w:val="24"/>
          <w:szCs w:val="24"/>
        </w:rPr>
        <w:t>44680060596</w:t>
      </w:r>
      <w:r w:rsidR="00805B48">
        <w:rPr>
          <w:rFonts w:ascii="Times New Roman" w:hAnsi="Times New Roman" w:cs="Times New Roman"/>
          <w:sz w:val="24"/>
          <w:szCs w:val="24"/>
        </w:rPr>
        <w:t xml:space="preserve"> (35 ha)</w:t>
      </w:r>
      <w:r>
        <w:rPr>
          <w:rFonts w:ascii="Times New Roman" w:hAnsi="Times New Roman" w:cs="Times New Roman"/>
          <w:sz w:val="24"/>
          <w:szCs w:val="24"/>
        </w:rPr>
        <w:t>;</w:t>
      </w:r>
    </w:p>
    <w:p w14:paraId="22298C6E" w14:textId="0C8ED750" w:rsidR="00681700" w:rsidRPr="001C42E5" w:rsidRDefault="00681700" w:rsidP="001C42E5">
      <w:p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7.2. Otrajā attīstības kārtā sagatavoti nomas laukumi komerciālai apbūvei zemes vienībās ar kadastra apzīmējumiem </w:t>
      </w:r>
      <w:r w:rsidRPr="00681700">
        <w:rPr>
          <w:rFonts w:ascii="Times New Roman" w:hAnsi="Times New Roman" w:cs="Times New Roman"/>
          <w:sz w:val="24"/>
          <w:szCs w:val="24"/>
        </w:rPr>
        <w:t>44680060593</w:t>
      </w:r>
      <w:r>
        <w:rPr>
          <w:rFonts w:ascii="Times New Roman" w:hAnsi="Times New Roman" w:cs="Times New Roman"/>
          <w:sz w:val="24"/>
          <w:szCs w:val="24"/>
        </w:rPr>
        <w:t xml:space="preserve">, </w:t>
      </w:r>
      <w:r w:rsidRPr="00681700">
        <w:rPr>
          <w:rFonts w:ascii="Times New Roman" w:hAnsi="Times New Roman" w:cs="Times New Roman"/>
          <w:sz w:val="24"/>
          <w:szCs w:val="24"/>
        </w:rPr>
        <w:t>44680060571</w:t>
      </w:r>
      <w:r>
        <w:rPr>
          <w:rFonts w:ascii="Times New Roman" w:hAnsi="Times New Roman" w:cs="Times New Roman"/>
          <w:sz w:val="24"/>
          <w:szCs w:val="24"/>
        </w:rPr>
        <w:t>,</w:t>
      </w:r>
      <w:r w:rsidRPr="00681700">
        <w:t xml:space="preserve"> </w:t>
      </w:r>
      <w:r w:rsidRPr="00681700">
        <w:rPr>
          <w:rFonts w:ascii="Times New Roman" w:hAnsi="Times New Roman" w:cs="Times New Roman"/>
          <w:sz w:val="24"/>
          <w:szCs w:val="24"/>
        </w:rPr>
        <w:t>44680060564</w:t>
      </w:r>
      <w:r>
        <w:rPr>
          <w:rFonts w:ascii="Times New Roman" w:hAnsi="Times New Roman" w:cs="Times New Roman"/>
          <w:sz w:val="24"/>
          <w:szCs w:val="24"/>
        </w:rPr>
        <w:t xml:space="preserve"> </w:t>
      </w:r>
      <w:r w:rsidR="00F422D8">
        <w:rPr>
          <w:rFonts w:ascii="Times New Roman" w:hAnsi="Times New Roman" w:cs="Times New Roman"/>
          <w:sz w:val="24"/>
          <w:szCs w:val="24"/>
        </w:rPr>
        <w:t>,</w:t>
      </w:r>
      <w:r>
        <w:rPr>
          <w:rFonts w:ascii="Times New Roman" w:hAnsi="Times New Roman" w:cs="Times New Roman"/>
          <w:sz w:val="24"/>
          <w:szCs w:val="24"/>
        </w:rPr>
        <w:t xml:space="preserve">un  </w:t>
      </w:r>
      <w:r w:rsidRPr="00681700">
        <w:rPr>
          <w:rFonts w:ascii="Times New Roman" w:hAnsi="Times New Roman" w:cs="Times New Roman"/>
          <w:sz w:val="24"/>
          <w:szCs w:val="24"/>
        </w:rPr>
        <w:t xml:space="preserve">AIP </w:t>
      </w:r>
      <w:r w:rsidR="00805B48">
        <w:rPr>
          <w:rFonts w:ascii="Times New Roman" w:hAnsi="Times New Roman" w:cs="Times New Roman"/>
          <w:sz w:val="24"/>
          <w:szCs w:val="24"/>
        </w:rPr>
        <w:t>a</w:t>
      </w:r>
      <w:r w:rsidRPr="00681700">
        <w:rPr>
          <w:rFonts w:ascii="Times New Roman" w:hAnsi="Times New Roman" w:cs="Times New Roman"/>
          <w:sz w:val="24"/>
          <w:szCs w:val="24"/>
        </w:rPr>
        <w:t>ustrumu pus</w:t>
      </w:r>
      <w:r>
        <w:rPr>
          <w:rFonts w:ascii="Times New Roman" w:hAnsi="Times New Roman" w:cs="Times New Roman"/>
          <w:sz w:val="24"/>
          <w:szCs w:val="24"/>
        </w:rPr>
        <w:t>ē</w:t>
      </w:r>
      <w:r w:rsidRPr="00681700">
        <w:rPr>
          <w:rFonts w:ascii="Times New Roman" w:hAnsi="Times New Roman" w:cs="Times New Roman"/>
          <w:sz w:val="24"/>
          <w:szCs w:val="24"/>
        </w:rPr>
        <w:t xml:space="preserve"> iznomāt</w:t>
      </w:r>
      <w:r>
        <w:rPr>
          <w:rFonts w:ascii="Times New Roman" w:hAnsi="Times New Roman" w:cs="Times New Roman"/>
          <w:sz w:val="24"/>
          <w:szCs w:val="24"/>
        </w:rPr>
        <w:t>a</w:t>
      </w:r>
      <w:r w:rsidRPr="00681700">
        <w:rPr>
          <w:rFonts w:ascii="Times New Roman" w:hAnsi="Times New Roman" w:cs="Times New Roman"/>
          <w:sz w:val="24"/>
          <w:szCs w:val="24"/>
        </w:rPr>
        <w:t xml:space="preserve"> apbūves tiesī</w:t>
      </w:r>
      <w:r>
        <w:rPr>
          <w:rFonts w:ascii="Times New Roman" w:hAnsi="Times New Roman" w:cs="Times New Roman"/>
          <w:sz w:val="24"/>
          <w:szCs w:val="24"/>
        </w:rPr>
        <w:t>ba vienam vai vairākiem</w:t>
      </w:r>
      <w:r w:rsidRPr="00681700">
        <w:rPr>
          <w:rFonts w:ascii="Times New Roman" w:hAnsi="Times New Roman" w:cs="Times New Roman"/>
          <w:sz w:val="24"/>
          <w:szCs w:val="24"/>
        </w:rPr>
        <w:t xml:space="preserve"> komersantiem atjaunojamo energoresursu ieguvei</w:t>
      </w:r>
      <w:r>
        <w:rPr>
          <w:rFonts w:ascii="Times New Roman" w:hAnsi="Times New Roman" w:cs="Times New Roman"/>
          <w:sz w:val="24"/>
          <w:szCs w:val="24"/>
        </w:rPr>
        <w:t xml:space="preserve">.  </w:t>
      </w:r>
    </w:p>
    <w:p w14:paraId="3D2000D6" w14:textId="681CE75D" w:rsidR="004E2D4F" w:rsidRDefault="00681700" w:rsidP="001C42E5">
      <w:p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8</w:t>
      </w:r>
      <w:r w:rsidR="001C42E5" w:rsidRPr="001C42E5">
        <w:rPr>
          <w:rFonts w:ascii="Times New Roman" w:hAnsi="Times New Roman" w:cs="Times New Roman"/>
          <w:sz w:val="24"/>
          <w:szCs w:val="24"/>
        </w:rPr>
        <w:t>. AIP teritorijas atļautā funkcionālā izmantošana, apbūves parametri un teritorijas izmantošanas nosacījumi noteikti lokālplānojumā “Lokālplānojums, ar kuru groza Daugavpils novada teritorijas plānojumu Augšdaugavas Industriālā parka izveidošanai</w:t>
      </w:r>
      <w:r>
        <w:rPr>
          <w:rFonts w:ascii="Times New Roman" w:hAnsi="Times New Roman" w:cs="Times New Roman"/>
          <w:sz w:val="24"/>
          <w:szCs w:val="24"/>
        </w:rPr>
        <w:t>”.</w:t>
      </w:r>
    </w:p>
    <w:p w14:paraId="101337A3" w14:textId="77777777" w:rsidR="001C42E5" w:rsidRPr="001C42E5" w:rsidRDefault="001C42E5" w:rsidP="001C42E5">
      <w:pPr>
        <w:spacing w:after="0" w:line="276" w:lineRule="auto"/>
        <w:ind w:left="284" w:hanging="284"/>
        <w:jc w:val="both"/>
        <w:rPr>
          <w:rFonts w:ascii="Times New Roman" w:hAnsi="Times New Roman" w:cs="Times New Roman"/>
          <w:sz w:val="24"/>
          <w:szCs w:val="24"/>
        </w:rPr>
      </w:pPr>
    </w:p>
    <w:p w14:paraId="5F0D0944" w14:textId="4C4A2727" w:rsidR="00D52D89" w:rsidRPr="001C42E5" w:rsidRDefault="0056333A" w:rsidP="001C42E5">
      <w:pPr>
        <w:spacing w:after="0" w:line="276" w:lineRule="auto"/>
        <w:ind w:left="426" w:hanging="426"/>
        <w:jc w:val="center"/>
        <w:rPr>
          <w:rFonts w:ascii="Times New Roman" w:hAnsi="Times New Roman" w:cs="Times New Roman"/>
          <w:b/>
          <w:bCs/>
          <w:sz w:val="24"/>
          <w:szCs w:val="24"/>
        </w:rPr>
      </w:pPr>
      <w:r w:rsidRPr="006460B4">
        <w:rPr>
          <w:rFonts w:ascii="Times New Roman" w:hAnsi="Times New Roman" w:cs="Times New Roman"/>
          <w:b/>
          <w:bCs/>
          <w:sz w:val="24"/>
          <w:szCs w:val="24"/>
        </w:rPr>
        <w:t>I</w:t>
      </w:r>
      <w:r w:rsidR="004E2D4F">
        <w:rPr>
          <w:rFonts w:ascii="Times New Roman" w:hAnsi="Times New Roman" w:cs="Times New Roman"/>
          <w:b/>
          <w:bCs/>
          <w:sz w:val="24"/>
          <w:szCs w:val="24"/>
        </w:rPr>
        <w:t>V</w:t>
      </w:r>
      <w:r w:rsidR="00A72084" w:rsidRPr="006460B4">
        <w:rPr>
          <w:rFonts w:ascii="Times New Roman" w:hAnsi="Times New Roman" w:cs="Times New Roman"/>
          <w:b/>
          <w:bCs/>
          <w:sz w:val="24"/>
          <w:szCs w:val="24"/>
        </w:rPr>
        <w:t xml:space="preserve">. Prasības </w:t>
      </w:r>
      <w:r w:rsidR="004E2D4F">
        <w:rPr>
          <w:rFonts w:ascii="Times New Roman" w:hAnsi="Times New Roman" w:cs="Times New Roman"/>
          <w:b/>
          <w:bCs/>
          <w:sz w:val="24"/>
          <w:szCs w:val="24"/>
        </w:rPr>
        <w:t>komersantiem</w:t>
      </w:r>
      <w:r w:rsidR="00A72084" w:rsidRPr="006460B4">
        <w:rPr>
          <w:rFonts w:ascii="Times New Roman" w:hAnsi="Times New Roman" w:cs="Times New Roman"/>
          <w:b/>
          <w:bCs/>
          <w:sz w:val="24"/>
          <w:szCs w:val="24"/>
        </w:rPr>
        <w:t xml:space="preserve"> teritorijas un publiskās infrastruktūras izmantošanai</w:t>
      </w:r>
      <w:bookmarkStart w:id="12" w:name="p10"/>
      <w:bookmarkStart w:id="13" w:name="p-1301726"/>
      <w:bookmarkStart w:id="14" w:name="p11"/>
      <w:bookmarkStart w:id="15" w:name="p-1301728"/>
      <w:bookmarkEnd w:id="12"/>
      <w:bookmarkEnd w:id="13"/>
      <w:bookmarkEnd w:id="14"/>
      <w:bookmarkEnd w:id="15"/>
    </w:p>
    <w:p w14:paraId="212BBF6E" w14:textId="133319AB" w:rsidR="0056333A" w:rsidRPr="006460B4" w:rsidRDefault="006A4EB6" w:rsidP="00D52D89">
      <w:p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9</w:t>
      </w:r>
      <w:r w:rsidR="0056333A" w:rsidRPr="006460B4">
        <w:rPr>
          <w:rFonts w:ascii="Times New Roman" w:hAnsi="Times New Roman" w:cs="Times New Roman"/>
          <w:sz w:val="24"/>
          <w:szCs w:val="24"/>
        </w:rPr>
        <w:t>.</w:t>
      </w:r>
      <w:r w:rsidR="005B51CB" w:rsidRPr="006460B4">
        <w:rPr>
          <w:rFonts w:ascii="Times New Roman" w:hAnsi="Times New Roman" w:cs="Times New Roman"/>
          <w:sz w:val="24"/>
          <w:szCs w:val="24"/>
        </w:rPr>
        <w:t xml:space="preserve"> </w:t>
      </w:r>
      <w:r w:rsidR="0056333A" w:rsidRPr="006460B4">
        <w:rPr>
          <w:rFonts w:ascii="Times New Roman" w:hAnsi="Times New Roman" w:cs="Times New Roman"/>
          <w:sz w:val="24"/>
          <w:szCs w:val="24"/>
        </w:rPr>
        <w:t xml:space="preserve">Tiesības izmantot </w:t>
      </w:r>
      <w:r w:rsidR="00723302" w:rsidRPr="006460B4">
        <w:rPr>
          <w:rFonts w:ascii="Times New Roman" w:hAnsi="Times New Roman" w:cs="Times New Roman"/>
          <w:sz w:val="24"/>
          <w:szCs w:val="24"/>
        </w:rPr>
        <w:t>AIP</w:t>
      </w:r>
      <w:r w:rsidR="0056333A" w:rsidRPr="006460B4">
        <w:rPr>
          <w:rFonts w:ascii="Times New Roman" w:hAnsi="Times New Roman" w:cs="Times New Roman"/>
          <w:sz w:val="24"/>
          <w:szCs w:val="24"/>
        </w:rPr>
        <w:t xml:space="preserve"> teritoriju komersants iegūst Pašvaldības organizētā apbūves tiesīb</w:t>
      </w:r>
      <w:r w:rsidR="00DC5F86" w:rsidRPr="006460B4">
        <w:rPr>
          <w:rFonts w:ascii="Times New Roman" w:hAnsi="Times New Roman" w:cs="Times New Roman"/>
          <w:sz w:val="24"/>
          <w:szCs w:val="24"/>
        </w:rPr>
        <w:t>as</w:t>
      </w:r>
      <w:r w:rsidR="0056333A" w:rsidRPr="006460B4">
        <w:rPr>
          <w:rFonts w:ascii="Times New Roman" w:hAnsi="Times New Roman" w:cs="Times New Roman"/>
          <w:sz w:val="24"/>
          <w:szCs w:val="24"/>
        </w:rPr>
        <w:t xml:space="preserve"> izsolē, ko organizē Pašvaldības īpašuma atsavināšanas un nomas tiesību izsoles komisijas normatīvajos aktos noteiktajā kārtībā.</w:t>
      </w:r>
    </w:p>
    <w:p w14:paraId="5B24E0C9" w14:textId="77895496" w:rsidR="00A72084" w:rsidRPr="006460B4" w:rsidRDefault="006A4EB6" w:rsidP="00D52D89">
      <w:pPr>
        <w:ind w:left="284" w:hanging="284"/>
        <w:jc w:val="both"/>
        <w:rPr>
          <w:rFonts w:ascii="Times New Roman" w:hAnsi="Times New Roman" w:cs="Times New Roman"/>
          <w:sz w:val="24"/>
          <w:szCs w:val="24"/>
        </w:rPr>
      </w:pPr>
      <w:r>
        <w:rPr>
          <w:rFonts w:ascii="Times New Roman" w:hAnsi="Times New Roman" w:cs="Times New Roman"/>
          <w:sz w:val="24"/>
          <w:szCs w:val="24"/>
        </w:rPr>
        <w:t>10</w:t>
      </w:r>
      <w:r w:rsidR="0056333A" w:rsidRPr="006460B4">
        <w:rPr>
          <w:rFonts w:ascii="Times New Roman" w:hAnsi="Times New Roman" w:cs="Times New Roman"/>
          <w:sz w:val="24"/>
          <w:szCs w:val="24"/>
        </w:rPr>
        <w:t>.</w:t>
      </w:r>
      <w:r w:rsidR="00023E56">
        <w:rPr>
          <w:rFonts w:ascii="Times New Roman" w:hAnsi="Times New Roman" w:cs="Times New Roman"/>
          <w:sz w:val="24"/>
          <w:szCs w:val="24"/>
        </w:rPr>
        <w:t>Komersantam</w:t>
      </w:r>
      <w:r w:rsidR="0056333A" w:rsidRPr="006460B4">
        <w:rPr>
          <w:rFonts w:ascii="Times New Roman" w:hAnsi="Times New Roman" w:cs="Times New Roman"/>
          <w:sz w:val="24"/>
          <w:szCs w:val="24"/>
        </w:rPr>
        <w:t xml:space="preserve">, </w:t>
      </w:r>
      <w:r w:rsidR="00023E56">
        <w:rPr>
          <w:rFonts w:ascii="Times New Roman" w:hAnsi="Times New Roman" w:cs="Times New Roman"/>
          <w:sz w:val="24"/>
          <w:szCs w:val="24"/>
        </w:rPr>
        <w:t>kurš</w:t>
      </w:r>
      <w:r w:rsidR="0056333A" w:rsidRPr="006460B4">
        <w:rPr>
          <w:rFonts w:ascii="Times New Roman" w:hAnsi="Times New Roman" w:cs="Times New Roman"/>
          <w:sz w:val="24"/>
          <w:szCs w:val="24"/>
        </w:rPr>
        <w:t xml:space="preserve"> </w:t>
      </w:r>
      <w:r w:rsidR="009E30B5" w:rsidRPr="006460B4">
        <w:rPr>
          <w:rFonts w:ascii="Times New Roman" w:hAnsi="Times New Roman" w:cs="Times New Roman"/>
          <w:sz w:val="24"/>
          <w:szCs w:val="24"/>
        </w:rPr>
        <w:t>pretendē uz apbūves tiesības nomu</w:t>
      </w:r>
      <w:r w:rsidR="0056333A" w:rsidRPr="006460B4">
        <w:rPr>
          <w:rFonts w:ascii="Times New Roman" w:hAnsi="Times New Roman" w:cs="Times New Roman"/>
          <w:sz w:val="24"/>
          <w:szCs w:val="24"/>
        </w:rPr>
        <w:t xml:space="preserve"> </w:t>
      </w:r>
      <w:r w:rsidR="00023E56">
        <w:rPr>
          <w:rFonts w:ascii="Times New Roman" w:hAnsi="Times New Roman" w:cs="Times New Roman"/>
          <w:sz w:val="24"/>
          <w:szCs w:val="24"/>
        </w:rPr>
        <w:t xml:space="preserve">laukumā ar kadastra apzīmējumu </w:t>
      </w:r>
      <w:r w:rsidR="00023E56" w:rsidRPr="00023E56">
        <w:rPr>
          <w:rFonts w:ascii="Times New Roman" w:hAnsi="Times New Roman" w:cs="Times New Roman"/>
          <w:sz w:val="24"/>
          <w:szCs w:val="24"/>
        </w:rPr>
        <w:t>44680060596</w:t>
      </w:r>
      <w:r w:rsidR="00023E56">
        <w:rPr>
          <w:rFonts w:ascii="Times New Roman" w:hAnsi="Times New Roman" w:cs="Times New Roman"/>
          <w:sz w:val="24"/>
          <w:szCs w:val="24"/>
        </w:rPr>
        <w:t xml:space="preserve"> </w:t>
      </w:r>
      <w:r w:rsidR="0056333A" w:rsidRPr="006460B4">
        <w:rPr>
          <w:rFonts w:ascii="Times New Roman" w:hAnsi="Times New Roman" w:cs="Times New Roman"/>
          <w:sz w:val="24"/>
          <w:szCs w:val="24"/>
        </w:rPr>
        <w:t xml:space="preserve">, ir jāizpilda noteiktie atbilstības kritēriji atbilstoši Ministru kabineta 2024. gada 16. janvāra noteikumu Nr. 55 “Eiropas Savienības kohēzijas politikas programmas 2021.– 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w:t>
      </w:r>
      <w:r w:rsidR="00723302" w:rsidRPr="006460B4">
        <w:rPr>
          <w:rFonts w:ascii="Times New Roman" w:hAnsi="Times New Roman" w:cs="Times New Roman"/>
          <w:sz w:val="24"/>
          <w:szCs w:val="24"/>
        </w:rPr>
        <w:t>(turpmāk- MK noteikumi)</w:t>
      </w:r>
      <w:r w:rsidR="0056333A" w:rsidRPr="006460B4">
        <w:rPr>
          <w:rFonts w:ascii="Times New Roman" w:hAnsi="Times New Roman" w:cs="Times New Roman"/>
          <w:sz w:val="24"/>
          <w:szCs w:val="24"/>
        </w:rPr>
        <w:t xml:space="preserve"> un šādas prasības:</w:t>
      </w:r>
    </w:p>
    <w:p w14:paraId="2B9C1E12" w14:textId="7295445C" w:rsidR="0056333A" w:rsidRPr="006460B4" w:rsidRDefault="00023E56" w:rsidP="00D52D89">
      <w:pPr>
        <w:widowControl w:val="0"/>
        <w:tabs>
          <w:tab w:val="left" w:pos="1049"/>
        </w:tabs>
        <w:autoSpaceDE w:val="0"/>
        <w:autoSpaceDN w:val="0"/>
        <w:spacing w:before="1" w:after="0" w:line="261" w:lineRule="auto"/>
        <w:ind w:left="426" w:right="31" w:hanging="426"/>
        <w:jc w:val="both"/>
        <w:rPr>
          <w:rFonts w:ascii="Times New Roman" w:eastAsia="Arial MT" w:hAnsi="Times New Roman" w:cs="Times New Roman"/>
          <w:kern w:val="0"/>
          <w:sz w:val="24"/>
          <w:szCs w:val="24"/>
          <w14:ligatures w14:val="none"/>
        </w:rPr>
      </w:pPr>
      <w:r>
        <w:rPr>
          <w:rFonts w:ascii="Times New Roman" w:eastAsia="Arial MT" w:hAnsi="Times New Roman" w:cs="Times New Roman"/>
          <w:kern w:val="0"/>
          <w:sz w:val="24"/>
          <w:szCs w:val="24"/>
          <w14:ligatures w14:val="none"/>
        </w:rPr>
        <w:t>10</w:t>
      </w:r>
      <w:r w:rsidR="00F03BFC" w:rsidRPr="006460B4">
        <w:rPr>
          <w:rFonts w:ascii="Times New Roman" w:eastAsia="Arial MT" w:hAnsi="Times New Roman" w:cs="Times New Roman"/>
          <w:kern w:val="0"/>
          <w:sz w:val="24"/>
          <w:szCs w:val="24"/>
          <w14:ligatures w14:val="none"/>
        </w:rPr>
        <w:t>.1.</w:t>
      </w:r>
      <w:r w:rsidR="0056333A" w:rsidRPr="006460B4">
        <w:rPr>
          <w:rFonts w:ascii="Times New Roman" w:eastAsia="Arial MT" w:hAnsi="Times New Roman" w:cs="Times New Roman"/>
          <w:kern w:val="0"/>
          <w:sz w:val="24"/>
          <w:szCs w:val="24"/>
          <w14:ligatures w14:val="none"/>
        </w:rPr>
        <w:t xml:space="preserve"> Komersanta pamatdarbība (pārsniedz 50 procentus no neto apgrozījuma) Augšdaugavas Industriālā parka teritorijā no 2025.gada 1.janvāra nav saistīta ar NACE 2.1. redakcijā iekļautajām šādām tautsaimniecības nozarēm (atbilstoši Eiropas Komisijas 2022. gada 10. oktobra Deleģētajai Regulai (ES) 2023/137, ar kuru groza Eiropas Parlamenta un Padomes Regulu (EK) Nr. 1893/2006, ar ko izveido NACE 2. red. saimniecisko darbību statistisko klasifikāciju (turpmāk – NACE 2.1. red.)):</w:t>
      </w:r>
    </w:p>
    <w:p w14:paraId="4F43BEAE" w14:textId="77777777" w:rsidR="0056333A" w:rsidRPr="006460B4" w:rsidRDefault="0056333A" w:rsidP="00D52D89">
      <w:pPr>
        <w:spacing w:after="0"/>
        <w:jc w:val="both"/>
        <w:rPr>
          <w:rFonts w:ascii="Times New Roman" w:hAnsi="Times New Roman" w:cs="Times New Roman"/>
          <w:sz w:val="24"/>
          <w:szCs w:val="24"/>
        </w:rPr>
      </w:pPr>
    </w:p>
    <w:p w14:paraId="7EA8A635" w14:textId="63BC7A86" w:rsidR="0056333A" w:rsidRPr="006460B4" w:rsidRDefault="00023E56" w:rsidP="00D52D89">
      <w:pPr>
        <w:tabs>
          <w:tab w:val="left" w:pos="1049"/>
        </w:tabs>
        <w:spacing w:after="0" w:line="261" w:lineRule="auto"/>
        <w:ind w:left="851" w:right="31" w:hanging="491"/>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10</w:t>
      </w:r>
      <w:r w:rsidR="0056333A" w:rsidRPr="006460B4">
        <w:rPr>
          <w:rFonts w:ascii="Times New Roman" w:eastAsia="Calibri" w:hAnsi="Times New Roman" w:cs="Times New Roman"/>
          <w:kern w:val="0"/>
          <w:sz w:val="24"/>
          <w:szCs w:val="24"/>
        </w:rPr>
        <w:t>.1.1. elektroenerģija, gāzes apgāde, siltumapgāde, ja komersanta darbība saistīta ar tādas enerģijas ražošanu, pārveidi, pārvadi un sadali, kas iegūta no fosilajiem energoresursiem (NACE 2. red. D sadaļa), izņemot NACE 2. red. D sadaļā minēto gaisa kondicionēšanu;</w:t>
      </w:r>
    </w:p>
    <w:p w14:paraId="26FD392A" w14:textId="7941421C" w:rsidR="0056333A" w:rsidRPr="006460B4" w:rsidRDefault="00023E56" w:rsidP="00D52D89">
      <w:pPr>
        <w:tabs>
          <w:tab w:val="left" w:pos="1049"/>
        </w:tabs>
        <w:spacing w:after="0" w:line="261" w:lineRule="auto"/>
        <w:ind w:left="851" w:right="31" w:hanging="491"/>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10</w:t>
      </w:r>
      <w:r w:rsidR="0056333A" w:rsidRPr="006460B4">
        <w:rPr>
          <w:rFonts w:ascii="Times New Roman" w:eastAsia="Calibri" w:hAnsi="Times New Roman" w:cs="Times New Roman"/>
          <w:kern w:val="0"/>
          <w:sz w:val="24"/>
          <w:szCs w:val="24"/>
        </w:rPr>
        <w:t>.1.2. ūdensapgāde, kā arī notekūdeņu, atkritumu apsaimniekošana un sanācija, izņemot otrreizējo pārstrādi (NACE 2. red. E sadaļa);</w:t>
      </w:r>
    </w:p>
    <w:p w14:paraId="5B86C81D" w14:textId="1F4D3210" w:rsidR="0056333A" w:rsidRPr="006460B4" w:rsidRDefault="00023E56" w:rsidP="00D52D89">
      <w:pPr>
        <w:tabs>
          <w:tab w:val="left" w:pos="1049"/>
        </w:tabs>
        <w:spacing w:after="0" w:line="261" w:lineRule="auto"/>
        <w:ind w:left="851" w:right="31" w:hanging="491"/>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10</w:t>
      </w:r>
      <w:r w:rsidR="0056333A" w:rsidRPr="006460B4">
        <w:rPr>
          <w:rFonts w:ascii="Times New Roman" w:eastAsia="Calibri" w:hAnsi="Times New Roman" w:cs="Times New Roman"/>
          <w:kern w:val="0"/>
          <w:sz w:val="24"/>
          <w:szCs w:val="24"/>
        </w:rPr>
        <w:t>.1.3. vairumtirdzniecība un mazumtirdzniecība, izņemot automobiļu un motociklu remontu (NACE 2. red. G sadaļa);</w:t>
      </w:r>
    </w:p>
    <w:p w14:paraId="5CB7E1CA" w14:textId="5CE66CA4" w:rsidR="0056333A" w:rsidRPr="006460B4" w:rsidRDefault="00023E56" w:rsidP="00D52D89">
      <w:pPr>
        <w:tabs>
          <w:tab w:val="left" w:pos="1049"/>
        </w:tabs>
        <w:spacing w:after="0" w:line="261" w:lineRule="auto"/>
        <w:ind w:left="851" w:right="31" w:hanging="491"/>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10</w:t>
      </w:r>
      <w:r w:rsidR="0056333A" w:rsidRPr="006460B4">
        <w:rPr>
          <w:rFonts w:ascii="Times New Roman" w:eastAsia="Calibri" w:hAnsi="Times New Roman" w:cs="Times New Roman"/>
          <w:kern w:val="0"/>
          <w:sz w:val="24"/>
          <w:szCs w:val="24"/>
        </w:rPr>
        <w:t>.1.4. finanšu un apdrošināšanas darbības (NACE 2. red. K sadaļa);</w:t>
      </w:r>
    </w:p>
    <w:p w14:paraId="155DF9BF" w14:textId="703BEF1F" w:rsidR="0056333A" w:rsidRPr="006460B4" w:rsidRDefault="00023E56" w:rsidP="00D52D89">
      <w:pPr>
        <w:tabs>
          <w:tab w:val="left" w:pos="1049"/>
        </w:tabs>
        <w:spacing w:after="0" w:line="261" w:lineRule="auto"/>
        <w:ind w:left="851" w:right="31" w:hanging="491"/>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lastRenderedPageBreak/>
        <w:t>10</w:t>
      </w:r>
      <w:r w:rsidR="0056333A" w:rsidRPr="006460B4">
        <w:rPr>
          <w:rFonts w:ascii="Times New Roman" w:eastAsia="Calibri" w:hAnsi="Times New Roman" w:cs="Times New Roman"/>
          <w:kern w:val="0"/>
          <w:sz w:val="24"/>
          <w:szCs w:val="24"/>
        </w:rPr>
        <w:t>.1.5. operācijas ar nekustamo īpašumu (NACE 2. red. L sadaļa);</w:t>
      </w:r>
    </w:p>
    <w:p w14:paraId="5142D56C" w14:textId="7FB6CF4A" w:rsidR="0056333A" w:rsidRPr="006460B4" w:rsidRDefault="00023E56" w:rsidP="00D52D89">
      <w:pPr>
        <w:tabs>
          <w:tab w:val="left" w:pos="1049"/>
        </w:tabs>
        <w:spacing w:after="0" w:line="261" w:lineRule="auto"/>
        <w:ind w:left="851" w:right="31" w:hanging="491"/>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10</w:t>
      </w:r>
      <w:r w:rsidR="0056333A" w:rsidRPr="006460B4">
        <w:rPr>
          <w:rFonts w:ascii="Times New Roman" w:eastAsia="Calibri" w:hAnsi="Times New Roman" w:cs="Times New Roman"/>
          <w:kern w:val="0"/>
          <w:sz w:val="24"/>
          <w:szCs w:val="24"/>
        </w:rPr>
        <w:t>.1.6. valsts pārvalde un aizsardzība, obligātā sociālā apdrošināšana (NACE 2. red. O sadaļa);</w:t>
      </w:r>
    </w:p>
    <w:p w14:paraId="0C02838D" w14:textId="2D240B9B" w:rsidR="0056333A" w:rsidRPr="006460B4" w:rsidRDefault="00023E56" w:rsidP="00D52D89">
      <w:pPr>
        <w:tabs>
          <w:tab w:val="left" w:pos="1049"/>
        </w:tabs>
        <w:spacing w:after="0" w:line="261" w:lineRule="auto"/>
        <w:ind w:left="851" w:right="31" w:hanging="491"/>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10</w:t>
      </w:r>
      <w:r w:rsidR="0056333A" w:rsidRPr="006460B4">
        <w:rPr>
          <w:rFonts w:ascii="Times New Roman" w:eastAsia="Calibri" w:hAnsi="Times New Roman" w:cs="Times New Roman"/>
          <w:kern w:val="0"/>
          <w:sz w:val="24"/>
          <w:szCs w:val="24"/>
        </w:rPr>
        <w:t>.1.7. azartspēles un derības (NACE 2. red. R sadaļas 92. nodaļa);</w:t>
      </w:r>
    </w:p>
    <w:p w14:paraId="577D809A" w14:textId="4FC362A2" w:rsidR="0056333A" w:rsidRPr="006460B4" w:rsidRDefault="00023E56" w:rsidP="00D52D89">
      <w:pPr>
        <w:tabs>
          <w:tab w:val="left" w:pos="1049"/>
        </w:tabs>
        <w:spacing w:after="0" w:line="261" w:lineRule="auto"/>
        <w:ind w:left="851" w:right="31" w:hanging="491"/>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10</w:t>
      </w:r>
      <w:r w:rsidR="0056333A" w:rsidRPr="006460B4">
        <w:rPr>
          <w:rFonts w:ascii="Times New Roman" w:eastAsia="Calibri" w:hAnsi="Times New Roman" w:cs="Times New Roman"/>
          <w:kern w:val="0"/>
          <w:sz w:val="24"/>
          <w:szCs w:val="24"/>
        </w:rPr>
        <w:t>.1.8. tabakas audzēšana (NACE 2. red. A sadaļas 01.15 klase), akmeņogļu un lignīta ieguve (NACE 2. red. B sadaļas 05. nodaļa), jēlnaftas un dabasgāzes ieguve (NACE 2. red. B sadaļas 06. nodaļa), tabakas izstrādājumu ražošana (NACE 2. red. C sadaļas 12. nodaļa), koksa un naftas pārstrādes produktu ražošana (NACE 2. red. C sadaļas 19. nodaļa);</w:t>
      </w:r>
    </w:p>
    <w:p w14:paraId="656AAAE0" w14:textId="4727C9D1" w:rsidR="001F7935" w:rsidRPr="00591BF9" w:rsidRDefault="00023E56" w:rsidP="00591BF9">
      <w:pPr>
        <w:tabs>
          <w:tab w:val="left" w:pos="1049"/>
        </w:tabs>
        <w:spacing w:after="0" w:line="261" w:lineRule="auto"/>
        <w:ind w:left="851" w:right="31" w:hanging="491"/>
        <w:jc w:val="both"/>
        <w:rPr>
          <w:rFonts w:ascii="Times New Roman" w:eastAsia="Calibri" w:hAnsi="Times New Roman" w:cs="Times New Roman"/>
          <w:kern w:val="0"/>
          <w:sz w:val="24"/>
          <w:szCs w:val="24"/>
        </w:rPr>
      </w:pPr>
      <w:r>
        <w:rPr>
          <w:rFonts w:ascii="Times New Roman" w:eastAsia="Calibri" w:hAnsi="Times New Roman" w:cs="Times New Roman"/>
          <w:kern w:val="0"/>
          <w:sz w:val="24"/>
          <w:szCs w:val="24"/>
        </w:rPr>
        <w:t>10</w:t>
      </w:r>
      <w:r w:rsidR="0056333A" w:rsidRPr="006460B4">
        <w:rPr>
          <w:rFonts w:ascii="Times New Roman" w:eastAsia="Calibri" w:hAnsi="Times New Roman" w:cs="Times New Roman"/>
          <w:kern w:val="0"/>
          <w:sz w:val="24"/>
          <w:szCs w:val="24"/>
        </w:rPr>
        <w:t>.1.9. ārpusteritoriālo organizāciju un institūciju darbība (NACE 2. red. U sadaļa).</w:t>
      </w:r>
    </w:p>
    <w:p w14:paraId="487896AB" w14:textId="55F12A61" w:rsidR="0056333A" w:rsidRPr="000F71A6" w:rsidRDefault="000F71A6" w:rsidP="00BD3C2F">
      <w:pPr>
        <w:widowControl w:val="0"/>
        <w:tabs>
          <w:tab w:val="left" w:pos="1049"/>
        </w:tabs>
        <w:autoSpaceDE w:val="0"/>
        <w:autoSpaceDN w:val="0"/>
        <w:spacing w:before="1" w:after="0" w:line="261" w:lineRule="auto"/>
        <w:ind w:left="426" w:right="31" w:hanging="426"/>
        <w:jc w:val="both"/>
        <w:rPr>
          <w:rFonts w:ascii="Times New Roman" w:eastAsia="Arial MT" w:hAnsi="Times New Roman" w:cs="Times New Roman"/>
          <w:kern w:val="0"/>
          <w:sz w:val="24"/>
          <w:szCs w:val="24"/>
          <w14:ligatures w14:val="none"/>
        </w:rPr>
      </w:pPr>
      <w:r>
        <w:rPr>
          <w:rFonts w:ascii="Times New Roman" w:eastAsia="Arial MT" w:hAnsi="Times New Roman" w:cs="Times New Roman"/>
          <w:kern w:val="0"/>
          <w:sz w:val="24"/>
          <w:szCs w:val="24"/>
          <w14:ligatures w14:val="none"/>
        </w:rPr>
        <w:t>10.2.</w:t>
      </w:r>
      <w:r w:rsidR="00591BF9" w:rsidRPr="000F71A6">
        <w:rPr>
          <w:rFonts w:ascii="Times New Roman" w:eastAsia="Arial MT" w:hAnsi="Times New Roman" w:cs="Times New Roman"/>
          <w:kern w:val="0"/>
          <w:sz w:val="24"/>
          <w:szCs w:val="24"/>
          <w14:ligatures w14:val="none"/>
        </w:rPr>
        <w:t>K</w:t>
      </w:r>
      <w:r w:rsidR="0056333A" w:rsidRPr="000F71A6">
        <w:rPr>
          <w:rFonts w:ascii="Times New Roman" w:eastAsia="Arial MT" w:hAnsi="Times New Roman" w:cs="Times New Roman"/>
          <w:kern w:val="0"/>
          <w:sz w:val="24"/>
          <w:szCs w:val="24"/>
          <w14:ligatures w14:val="none"/>
        </w:rPr>
        <w:t>omersants</w:t>
      </w:r>
      <w:r w:rsidR="00591BF9" w:rsidRPr="000F71A6">
        <w:rPr>
          <w:rFonts w:ascii="Times New Roman" w:eastAsia="Arial MT" w:hAnsi="Times New Roman" w:cs="Times New Roman"/>
          <w:kern w:val="0"/>
          <w:sz w:val="24"/>
          <w:szCs w:val="24"/>
          <w14:ligatures w14:val="none"/>
        </w:rPr>
        <w:t xml:space="preserve"> </w:t>
      </w:r>
      <w:r w:rsidR="0056333A" w:rsidRPr="00BD3C2F">
        <w:rPr>
          <w:rFonts w:ascii="Times New Roman" w:eastAsia="Arial MT" w:hAnsi="Times New Roman" w:cs="Times New Roman"/>
          <w:kern w:val="0"/>
          <w:sz w:val="24"/>
          <w:szCs w:val="24"/>
          <w14:ligatures w14:val="none"/>
        </w:rPr>
        <w:t xml:space="preserve">līdz 2029. gada 31. decembrim nodrošina </w:t>
      </w:r>
      <w:r w:rsidR="00CB6A46" w:rsidRPr="00BD3C2F">
        <w:rPr>
          <w:rFonts w:ascii="Times New Roman" w:eastAsia="Arial MT" w:hAnsi="Times New Roman" w:cs="Times New Roman"/>
          <w:kern w:val="0"/>
          <w:sz w:val="24"/>
          <w:szCs w:val="24"/>
          <w14:ligatures w14:val="none"/>
        </w:rPr>
        <w:t xml:space="preserve">darba algu fonda pieaugumu un </w:t>
      </w:r>
      <w:r w:rsidR="00723302" w:rsidRPr="00BD3C2F">
        <w:rPr>
          <w:rFonts w:ascii="Times New Roman" w:eastAsia="Arial MT" w:hAnsi="Times New Roman" w:cs="Times New Roman"/>
          <w:kern w:val="0"/>
          <w:sz w:val="24"/>
          <w:szCs w:val="24"/>
          <w14:ligatures w14:val="none"/>
        </w:rPr>
        <w:t>MK noteikumu 11. punkta nosacījumu</w:t>
      </w:r>
      <w:r w:rsidR="00F9779D" w:rsidRPr="00BD3C2F">
        <w:rPr>
          <w:rFonts w:ascii="Times New Roman" w:eastAsia="Arial MT" w:hAnsi="Times New Roman" w:cs="Times New Roman"/>
          <w:kern w:val="0"/>
          <w:sz w:val="24"/>
          <w:szCs w:val="24"/>
          <w14:ligatures w14:val="none"/>
        </w:rPr>
        <w:t xml:space="preserve"> izpildi</w:t>
      </w:r>
      <w:r w:rsidR="00BD3C2F">
        <w:rPr>
          <w:rFonts w:ascii="Times New Roman" w:eastAsia="Arial MT" w:hAnsi="Times New Roman" w:cs="Times New Roman"/>
          <w:kern w:val="0"/>
          <w:sz w:val="24"/>
          <w:szCs w:val="24"/>
          <w14:ligatures w14:val="none"/>
        </w:rPr>
        <w:t>.</w:t>
      </w:r>
      <w:r w:rsidR="00CB6A46" w:rsidRPr="00BD3C2F">
        <w:rPr>
          <w:rFonts w:ascii="Times New Roman" w:eastAsia="Arial MT" w:hAnsi="Times New Roman" w:cs="Times New Roman"/>
          <w:kern w:val="0"/>
          <w:sz w:val="24"/>
          <w:szCs w:val="24"/>
          <w14:ligatures w14:val="none"/>
        </w:rPr>
        <w:t xml:space="preserve"> </w:t>
      </w:r>
    </w:p>
    <w:p w14:paraId="2E452B2C" w14:textId="77777777" w:rsidR="0056333A" w:rsidRPr="006460B4" w:rsidRDefault="0056333A" w:rsidP="00D52D89">
      <w:pPr>
        <w:widowControl w:val="0"/>
        <w:autoSpaceDE w:val="0"/>
        <w:autoSpaceDN w:val="0"/>
        <w:spacing w:after="0" w:line="240" w:lineRule="auto"/>
        <w:jc w:val="both"/>
        <w:rPr>
          <w:rFonts w:ascii="Times New Roman" w:eastAsia="Arial MT" w:hAnsi="Times New Roman" w:cs="Times New Roman"/>
          <w:kern w:val="0"/>
          <w:sz w:val="24"/>
          <w:szCs w:val="24"/>
          <w14:ligatures w14:val="none"/>
        </w:rPr>
      </w:pPr>
    </w:p>
    <w:p w14:paraId="3F5AB7D1" w14:textId="1FF3B916" w:rsidR="00351576" w:rsidRPr="00BD3C2F" w:rsidRDefault="00BD3C2F" w:rsidP="00BD3C2F">
      <w:pPr>
        <w:widowControl w:val="0"/>
        <w:tabs>
          <w:tab w:val="left" w:pos="1049"/>
        </w:tabs>
        <w:autoSpaceDE w:val="0"/>
        <w:autoSpaceDN w:val="0"/>
        <w:spacing w:before="1" w:after="0" w:line="261" w:lineRule="auto"/>
        <w:ind w:left="426" w:right="31" w:hanging="426"/>
        <w:jc w:val="both"/>
        <w:rPr>
          <w:rFonts w:ascii="Times New Roman" w:hAnsi="Times New Roman" w:cs="Times New Roman"/>
          <w:sz w:val="24"/>
          <w:szCs w:val="24"/>
        </w:rPr>
      </w:pPr>
      <w:r>
        <w:rPr>
          <w:rFonts w:ascii="Times New Roman" w:eastAsia="Arial MT" w:hAnsi="Times New Roman" w:cs="Times New Roman"/>
          <w:kern w:val="0"/>
          <w:sz w:val="24"/>
          <w:szCs w:val="24"/>
          <w14:ligatures w14:val="none"/>
        </w:rPr>
        <w:t xml:space="preserve">11. </w:t>
      </w:r>
      <w:r w:rsidR="00351576" w:rsidRPr="00BD3C2F">
        <w:rPr>
          <w:rFonts w:ascii="Times New Roman" w:eastAsia="Arial MT" w:hAnsi="Times New Roman" w:cs="Times New Roman"/>
          <w:kern w:val="0"/>
          <w:sz w:val="24"/>
          <w:szCs w:val="24"/>
          <w14:ligatures w14:val="none"/>
        </w:rPr>
        <w:t>K</w:t>
      </w:r>
      <w:r w:rsidR="0056333A" w:rsidRPr="00BD3C2F">
        <w:rPr>
          <w:rFonts w:ascii="Times New Roman" w:eastAsia="Arial MT" w:hAnsi="Times New Roman" w:cs="Times New Roman"/>
          <w:kern w:val="0"/>
          <w:sz w:val="24"/>
          <w:szCs w:val="24"/>
          <w14:ligatures w14:val="none"/>
        </w:rPr>
        <w:t>omersant</w:t>
      </w:r>
      <w:r w:rsidR="00F9571C" w:rsidRPr="00BD3C2F">
        <w:rPr>
          <w:rFonts w:ascii="Times New Roman" w:eastAsia="Arial MT" w:hAnsi="Times New Roman" w:cs="Times New Roman"/>
          <w:kern w:val="0"/>
          <w:sz w:val="24"/>
          <w:szCs w:val="24"/>
          <w14:ligatures w14:val="none"/>
        </w:rPr>
        <w:t>i</w:t>
      </w:r>
      <w:r w:rsidR="0056333A" w:rsidRPr="00BD3C2F">
        <w:rPr>
          <w:rFonts w:ascii="Times New Roman" w:eastAsia="Arial MT" w:hAnsi="Times New Roman" w:cs="Times New Roman"/>
          <w:kern w:val="0"/>
          <w:sz w:val="24"/>
          <w:szCs w:val="24"/>
          <w14:ligatures w14:val="none"/>
        </w:rPr>
        <w:t>, k</w:t>
      </w:r>
      <w:r w:rsidR="00F9571C" w:rsidRPr="00BD3C2F">
        <w:rPr>
          <w:rFonts w:ascii="Times New Roman" w:eastAsia="Arial MT" w:hAnsi="Times New Roman" w:cs="Times New Roman"/>
          <w:kern w:val="0"/>
          <w:sz w:val="24"/>
          <w:szCs w:val="24"/>
          <w14:ligatures w14:val="none"/>
        </w:rPr>
        <w:t>uri</w:t>
      </w:r>
      <w:r w:rsidR="0056333A" w:rsidRPr="00BD3C2F">
        <w:rPr>
          <w:rFonts w:ascii="Times New Roman" w:eastAsia="Arial MT" w:hAnsi="Times New Roman" w:cs="Times New Roman"/>
          <w:kern w:val="0"/>
          <w:sz w:val="24"/>
          <w:szCs w:val="24"/>
          <w14:ligatures w14:val="none"/>
        </w:rPr>
        <w:t xml:space="preserve"> izmanto </w:t>
      </w:r>
      <w:r w:rsidR="007F6FA4" w:rsidRPr="00BD3C2F">
        <w:rPr>
          <w:rFonts w:ascii="Times New Roman" w:eastAsia="Arial MT" w:hAnsi="Times New Roman" w:cs="Times New Roman"/>
          <w:kern w:val="0"/>
          <w:sz w:val="24"/>
          <w:szCs w:val="24"/>
          <w14:ligatures w14:val="none"/>
        </w:rPr>
        <w:t>AIP</w:t>
      </w:r>
      <w:r w:rsidR="0056333A" w:rsidRPr="00BD3C2F">
        <w:rPr>
          <w:rFonts w:ascii="Times New Roman" w:eastAsia="Arial MT" w:hAnsi="Times New Roman" w:cs="Times New Roman"/>
          <w:kern w:val="0"/>
          <w:sz w:val="24"/>
          <w:szCs w:val="24"/>
          <w14:ligatures w14:val="none"/>
        </w:rPr>
        <w:t xml:space="preserve"> teritoriju un tajā izveidoto publisko infrastruktūru</w:t>
      </w:r>
      <w:r w:rsidR="00F2342E" w:rsidRPr="00BD3C2F">
        <w:rPr>
          <w:rFonts w:ascii="Times New Roman" w:eastAsia="Arial MT" w:hAnsi="Times New Roman" w:cs="Times New Roman"/>
          <w:kern w:val="0"/>
          <w:sz w:val="24"/>
          <w:szCs w:val="24"/>
          <w14:ligatures w14:val="none"/>
        </w:rPr>
        <w:t xml:space="preserve">, </w:t>
      </w:r>
      <w:r w:rsidR="00351576" w:rsidRPr="00BD3C2F">
        <w:rPr>
          <w:rFonts w:ascii="Times New Roman" w:eastAsia="Arial MT" w:hAnsi="Times New Roman" w:cs="Times New Roman"/>
          <w:kern w:val="0"/>
          <w:sz w:val="24"/>
          <w:szCs w:val="24"/>
          <w14:ligatures w14:val="none"/>
        </w:rPr>
        <w:t xml:space="preserve">par katru gadu (sākot no apbūves tiesības līguma noslēgšanas gada) līdz sekojošā gada 1. jūlijam iesniedz Pašvaldībai informāciju par gadā veiktajām privātajām nefinanšu investīcijām nemateriālajos ieguldījumos un pamatlīdzekļos nomas objektā un izmaksu apjomu, kas saistīts ar darbinieku atalgojumu nomas objektā, ko pamato ar atbilstošu grāmatvedības dokumentāciju. </w:t>
      </w:r>
    </w:p>
    <w:p w14:paraId="04B62FC3" w14:textId="77777777" w:rsidR="00351576" w:rsidRPr="00351576" w:rsidRDefault="00351576" w:rsidP="00351576">
      <w:pPr>
        <w:pStyle w:val="Sarakstarindkopa"/>
        <w:widowControl w:val="0"/>
        <w:autoSpaceDE w:val="0"/>
        <w:autoSpaceDN w:val="0"/>
        <w:spacing w:after="0" w:line="261" w:lineRule="auto"/>
        <w:ind w:left="480" w:right="7"/>
        <w:jc w:val="both"/>
        <w:rPr>
          <w:rFonts w:ascii="Times New Roman" w:hAnsi="Times New Roman" w:cs="Times New Roman"/>
          <w:sz w:val="24"/>
          <w:szCs w:val="24"/>
        </w:rPr>
      </w:pPr>
    </w:p>
    <w:p w14:paraId="47043572" w14:textId="670C7ABF" w:rsidR="008561DD" w:rsidRPr="006460B4" w:rsidRDefault="00A72084" w:rsidP="00417252">
      <w:pPr>
        <w:spacing w:after="0"/>
        <w:ind w:left="426" w:hanging="426"/>
        <w:jc w:val="center"/>
        <w:rPr>
          <w:rFonts w:ascii="Times New Roman" w:hAnsi="Times New Roman" w:cs="Times New Roman"/>
          <w:b/>
          <w:bCs/>
          <w:sz w:val="24"/>
          <w:szCs w:val="24"/>
        </w:rPr>
      </w:pPr>
      <w:bookmarkStart w:id="16" w:name="n5"/>
      <w:bookmarkStart w:id="17" w:name="n-1301741"/>
      <w:bookmarkEnd w:id="16"/>
      <w:bookmarkEnd w:id="17"/>
      <w:r w:rsidRPr="006460B4">
        <w:rPr>
          <w:rFonts w:ascii="Times New Roman" w:hAnsi="Times New Roman" w:cs="Times New Roman"/>
          <w:b/>
          <w:bCs/>
          <w:sz w:val="24"/>
          <w:szCs w:val="24"/>
        </w:rPr>
        <w:t xml:space="preserve">V. </w:t>
      </w:r>
      <w:r w:rsidR="00417252">
        <w:rPr>
          <w:rFonts w:ascii="Times New Roman" w:hAnsi="Times New Roman" w:cs="Times New Roman"/>
          <w:b/>
          <w:bCs/>
          <w:sz w:val="24"/>
          <w:szCs w:val="24"/>
        </w:rPr>
        <w:t>AIP pārvaldīšanas nosacījumi</w:t>
      </w:r>
    </w:p>
    <w:p w14:paraId="6A98AA32" w14:textId="5CC5CBE5" w:rsidR="0009182B" w:rsidRPr="00BD3C2F" w:rsidRDefault="00BD3C2F" w:rsidP="00BD3C2F">
      <w:pPr>
        <w:widowControl w:val="0"/>
        <w:tabs>
          <w:tab w:val="left" w:pos="1049"/>
        </w:tabs>
        <w:autoSpaceDE w:val="0"/>
        <w:autoSpaceDN w:val="0"/>
        <w:spacing w:before="1" w:after="0" w:line="261" w:lineRule="auto"/>
        <w:ind w:left="426" w:right="31" w:hanging="426"/>
        <w:jc w:val="both"/>
        <w:rPr>
          <w:rFonts w:ascii="Times New Roman" w:eastAsia="Arial MT" w:hAnsi="Times New Roman" w:cs="Times New Roman"/>
          <w:kern w:val="0"/>
          <w:sz w:val="24"/>
          <w:szCs w:val="24"/>
          <w14:ligatures w14:val="none"/>
        </w:rPr>
      </w:pPr>
      <w:bookmarkStart w:id="18" w:name="p16"/>
      <w:bookmarkStart w:id="19" w:name="p-1301743"/>
      <w:bookmarkEnd w:id="18"/>
      <w:bookmarkEnd w:id="19"/>
      <w:r w:rsidRPr="00BD3C2F">
        <w:rPr>
          <w:rFonts w:ascii="Times New Roman" w:eastAsia="Arial MT" w:hAnsi="Times New Roman" w:cs="Times New Roman"/>
          <w:kern w:val="0"/>
          <w:sz w:val="24"/>
          <w:szCs w:val="24"/>
          <w14:ligatures w14:val="none"/>
        </w:rPr>
        <w:t>12.</w:t>
      </w:r>
      <w:r>
        <w:rPr>
          <w:rFonts w:ascii="Times New Roman" w:eastAsia="Arial MT" w:hAnsi="Times New Roman" w:cs="Times New Roman"/>
          <w:kern w:val="0"/>
          <w:sz w:val="24"/>
          <w:szCs w:val="24"/>
          <w14:ligatures w14:val="none"/>
        </w:rPr>
        <w:t xml:space="preserve">  </w:t>
      </w:r>
      <w:r w:rsidR="00417252" w:rsidRPr="00BD3C2F">
        <w:rPr>
          <w:rFonts w:ascii="Times New Roman" w:eastAsia="Arial MT" w:hAnsi="Times New Roman" w:cs="Times New Roman"/>
          <w:kern w:val="0"/>
          <w:sz w:val="24"/>
          <w:szCs w:val="24"/>
          <w14:ligatures w14:val="none"/>
        </w:rPr>
        <w:t xml:space="preserve">AIP </w:t>
      </w:r>
      <w:r w:rsidR="0009182B" w:rsidRPr="00BD3C2F">
        <w:rPr>
          <w:rFonts w:ascii="Times New Roman" w:eastAsia="Arial MT" w:hAnsi="Times New Roman" w:cs="Times New Roman"/>
          <w:kern w:val="0"/>
          <w:sz w:val="24"/>
          <w:szCs w:val="24"/>
          <w14:ligatures w14:val="none"/>
        </w:rPr>
        <w:t>ir Augšdaugavas novada pašvaldības īpašums.</w:t>
      </w:r>
    </w:p>
    <w:p w14:paraId="1D49C0F6" w14:textId="4E8EF978" w:rsidR="00C31D97" w:rsidRPr="00BD3C2F" w:rsidRDefault="00BD3C2F" w:rsidP="00BD3C2F">
      <w:pPr>
        <w:widowControl w:val="0"/>
        <w:tabs>
          <w:tab w:val="left" w:pos="1049"/>
        </w:tabs>
        <w:autoSpaceDE w:val="0"/>
        <w:autoSpaceDN w:val="0"/>
        <w:spacing w:before="1" w:after="0" w:line="261" w:lineRule="auto"/>
        <w:ind w:left="426" w:right="31" w:hanging="426"/>
        <w:jc w:val="both"/>
        <w:rPr>
          <w:rFonts w:ascii="Times New Roman" w:eastAsia="Arial MT" w:hAnsi="Times New Roman" w:cs="Times New Roman"/>
          <w:kern w:val="0"/>
          <w:sz w:val="24"/>
          <w:szCs w:val="24"/>
          <w14:ligatures w14:val="none"/>
        </w:rPr>
      </w:pPr>
      <w:r>
        <w:rPr>
          <w:rFonts w:ascii="Times New Roman" w:eastAsia="Arial MT" w:hAnsi="Times New Roman" w:cs="Times New Roman"/>
          <w:kern w:val="0"/>
          <w:sz w:val="24"/>
          <w:szCs w:val="24"/>
          <w14:ligatures w14:val="none"/>
        </w:rPr>
        <w:t xml:space="preserve">13. </w:t>
      </w:r>
      <w:r w:rsidR="00C31D97" w:rsidRPr="00BD3C2F">
        <w:rPr>
          <w:rFonts w:ascii="Times New Roman" w:eastAsia="Arial MT" w:hAnsi="Times New Roman" w:cs="Times New Roman"/>
          <w:kern w:val="0"/>
          <w:sz w:val="24"/>
          <w:szCs w:val="24"/>
          <w14:ligatures w14:val="none"/>
        </w:rPr>
        <w:t>Stratēģiskos lēmumus saistībā ar AIP attīstīšanu un darbību pieņem Augšdaugavas novada pašvaldības dome.</w:t>
      </w:r>
    </w:p>
    <w:p w14:paraId="22A3A8BE" w14:textId="3CFC2621" w:rsidR="00652E12" w:rsidRPr="00BD3C2F" w:rsidRDefault="00BD3C2F" w:rsidP="00BD3C2F">
      <w:pPr>
        <w:widowControl w:val="0"/>
        <w:tabs>
          <w:tab w:val="left" w:pos="1049"/>
        </w:tabs>
        <w:autoSpaceDE w:val="0"/>
        <w:autoSpaceDN w:val="0"/>
        <w:spacing w:before="1" w:after="0" w:line="261" w:lineRule="auto"/>
        <w:ind w:left="426" w:right="31" w:hanging="426"/>
        <w:jc w:val="both"/>
        <w:rPr>
          <w:rFonts w:ascii="Times New Roman" w:eastAsia="Arial MT" w:hAnsi="Times New Roman" w:cs="Times New Roman"/>
          <w:kern w:val="0"/>
          <w:sz w:val="24"/>
          <w:szCs w:val="24"/>
          <w14:ligatures w14:val="none"/>
        </w:rPr>
      </w:pPr>
      <w:r>
        <w:rPr>
          <w:rFonts w:ascii="Times New Roman" w:eastAsia="Arial MT" w:hAnsi="Times New Roman" w:cs="Times New Roman"/>
          <w:kern w:val="0"/>
          <w:sz w:val="24"/>
          <w:szCs w:val="24"/>
          <w14:ligatures w14:val="none"/>
        </w:rPr>
        <w:t xml:space="preserve">14. </w:t>
      </w:r>
      <w:r w:rsidR="0009182B" w:rsidRPr="00BD3C2F">
        <w:rPr>
          <w:rFonts w:ascii="Times New Roman" w:eastAsia="Arial MT" w:hAnsi="Times New Roman" w:cs="Times New Roman"/>
          <w:kern w:val="0"/>
          <w:sz w:val="24"/>
          <w:szCs w:val="24"/>
          <w14:ligatures w14:val="none"/>
        </w:rPr>
        <w:t>P</w:t>
      </w:r>
      <w:r w:rsidR="00417252" w:rsidRPr="00BD3C2F">
        <w:rPr>
          <w:rFonts w:ascii="Times New Roman" w:eastAsia="Arial MT" w:hAnsi="Times New Roman" w:cs="Times New Roman"/>
          <w:kern w:val="0"/>
          <w:sz w:val="24"/>
          <w:szCs w:val="24"/>
          <w14:ligatures w14:val="none"/>
        </w:rPr>
        <w:t>ārvaldīb</w:t>
      </w:r>
      <w:r w:rsidR="0009182B" w:rsidRPr="00BD3C2F">
        <w:rPr>
          <w:rFonts w:ascii="Times New Roman" w:eastAsia="Arial MT" w:hAnsi="Times New Roman" w:cs="Times New Roman"/>
          <w:kern w:val="0"/>
          <w:sz w:val="24"/>
          <w:szCs w:val="24"/>
          <w14:ligatures w14:val="none"/>
        </w:rPr>
        <w:t>as funkciju veic</w:t>
      </w:r>
      <w:r w:rsidR="00417252" w:rsidRPr="00BD3C2F">
        <w:rPr>
          <w:rFonts w:ascii="Times New Roman" w:eastAsia="Arial MT" w:hAnsi="Times New Roman" w:cs="Times New Roman"/>
          <w:kern w:val="0"/>
          <w:sz w:val="24"/>
          <w:szCs w:val="24"/>
          <w14:ligatures w14:val="none"/>
        </w:rPr>
        <w:t xml:space="preserve"> </w:t>
      </w:r>
      <w:r w:rsidR="0009182B" w:rsidRPr="00BD3C2F">
        <w:rPr>
          <w:rFonts w:ascii="Times New Roman" w:eastAsia="Arial MT" w:hAnsi="Times New Roman" w:cs="Times New Roman"/>
          <w:kern w:val="0"/>
          <w:sz w:val="24"/>
          <w:szCs w:val="24"/>
          <w14:ligatures w14:val="none"/>
        </w:rPr>
        <w:t>Augšdaugavas novada pašvaldības struktūrvienība “Augšdaugavas industriālā parka pārvaldības nodaļa” (turpmāk – Pārvaldnieks).</w:t>
      </w:r>
    </w:p>
    <w:p w14:paraId="14BD337F" w14:textId="2E83C55A" w:rsidR="0009182B" w:rsidRPr="00BD3C2F" w:rsidRDefault="00BD3C2F" w:rsidP="00BD3C2F">
      <w:pPr>
        <w:widowControl w:val="0"/>
        <w:tabs>
          <w:tab w:val="left" w:pos="1049"/>
        </w:tabs>
        <w:autoSpaceDE w:val="0"/>
        <w:autoSpaceDN w:val="0"/>
        <w:spacing w:before="1" w:after="0" w:line="261" w:lineRule="auto"/>
        <w:ind w:left="426" w:right="31" w:hanging="426"/>
        <w:jc w:val="both"/>
        <w:rPr>
          <w:rFonts w:ascii="Times New Roman" w:eastAsia="Arial MT" w:hAnsi="Times New Roman" w:cs="Times New Roman"/>
          <w:kern w:val="0"/>
          <w:sz w:val="24"/>
          <w:szCs w:val="24"/>
          <w14:ligatures w14:val="none"/>
        </w:rPr>
      </w:pPr>
      <w:r>
        <w:rPr>
          <w:rFonts w:ascii="Times New Roman" w:eastAsia="Arial MT" w:hAnsi="Times New Roman" w:cs="Times New Roman"/>
          <w:kern w:val="0"/>
          <w:sz w:val="24"/>
          <w:szCs w:val="24"/>
          <w14:ligatures w14:val="none"/>
        </w:rPr>
        <w:t xml:space="preserve">15. </w:t>
      </w:r>
      <w:r w:rsidR="0009182B" w:rsidRPr="00BD3C2F">
        <w:rPr>
          <w:rFonts w:ascii="Times New Roman" w:eastAsia="Arial MT" w:hAnsi="Times New Roman" w:cs="Times New Roman"/>
          <w:kern w:val="0"/>
          <w:sz w:val="24"/>
          <w:szCs w:val="24"/>
          <w14:ligatures w14:val="none"/>
        </w:rPr>
        <w:t xml:space="preserve">Pašvaldība deleģē pašvaldības kapitālsabiedrību Sabiedrība ar ierobežotu atbildību “Naujenes pakalpojumu serviss” uzturēt tai īpašumā nodoto </w:t>
      </w:r>
      <w:r w:rsidR="00C31D97" w:rsidRPr="00BD3C2F">
        <w:rPr>
          <w:rFonts w:ascii="Times New Roman" w:eastAsia="Arial MT" w:hAnsi="Times New Roman" w:cs="Times New Roman"/>
          <w:kern w:val="0"/>
          <w:sz w:val="24"/>
          <w:szCs w:val="24"/>
          <w14:ligatures w14:val="none"/>
        </w:rPr>
        <w:t xml:space="preserve">AIP </w:t>
      </w:r>
      <w:r w:rsidR="0009182B" w:rsidRPr="00BD3C2F">
        <w:rPr>
          <w:rFonts w:ascii="Times New Roman" w:eastAsia="Arial MT" w:hAnsi="Times New Roman" w:cs="Times New Roman"/>
          <w:kern w:val="0"/>
          <w:sz w:val="24"/>
          <w:szCs w:val="24"/>
          <w14:ligatures w14:val="none"/>
        </w:rPr>
        <w:t>publiskās ūdenssaimniecības infrastruktūru, nodrošināt AIP teritorijas apsaimniekošanu un sniegt vispārējus apsaimniekošanas pakalpojumus.</w:t>
      </w:r>
    </w:p>
    <w:p w14:paraId="17C3DA3A" w14:textId="2B2BF93E" w:rsidR="0009182B" w:rsidRPr="00BD3C2F" w:rsidRDefault="00BD3C2F" w:rsidP="00BD3C2F">
      <w:pPr>
        <w:widowControl w:val="0"/>
        <w:tabs>
          <w:tab w:val="left" w:pos="1049"/>
        </w:tabs>
        <w:autoSpaceDE w:val="0"/>
        <w:autoSpaceDN w:val="0"/>
        <w:spacing w:before="1" w:after="0" w:line="261" w:lineRule="auto"/>
        <w:ind w:left="426" w:right="31" w:hanging="426"/>
        <w:jc w:val="both"/>
        <w:rPr>
          <w:rFonts w:ascii="Times New Roman" w:eastAsia="Arial MT" w:hAnsi="Times New Roman" w:cs="Times New Roman"/>
          <w:kern w:val="0"/>
          <w:sz w:val="24"/>
          <w:szCs w:val="24"/>
          <w14:ligatures w14:val="none"/>
        </w:rPr>
      </w:pPr>
      <w:r>
        <w:rPr>
          <w:rFonts w:ascii="Times New Roman" w:eastAsia="Arial MT" w:hAnsi="Times New Roman" w:cs="Times New Roman"/>
          <w:kern w:val="0"/>
          <w:sz w:val="24"/>
          <w:szCs w:val="24"/>
          <w14:ligatures w14:val="none"/>
        </w:rPr>
        <w:t xml:space="preserve">16.  </w:t>
      </w:r>
      <w:r w:rsidR="0009182B" w:rsidRPr="00BD3C2F">
        <w:rPr>
          <w:rFonts w:ascii="Times New Roman" w:eastAsia="Arial MT" w:hAnsi="Times New Roman" w:cs="Times New Roman"/>
          <w:kern w:val="0"/>
          <w:sz w:val="24"/>
          <w:szCs w:val="24"/>
          <w14:ligatures w14:val="none"/>
        </w:rPr>
        <w:t xml:space="preserve">Pārvaldnieks </w:t>
      </w:r>
      <w:r w:rsidR="00C31D97" w:rsidRPr="00BD3C2F">
        <w:rPr>
          <w:rFonts w:ascii="Times New Roman" w:eastAsia="Arial MT" w:hAnsi="Times New Roman" w:cs="Times New Roman"/>
          <w:kern w:val="0"/>
          <w:sz w:val="24"/>
          <w:szCs w:val="24"/>
          <w14:ligatures w14:val="none"/>
        </w:rPr>
        <w:t xml:space="preserve">sadarbībā ar </w:t>
      </w:r>
      <w:r w:rsidR="00F9571C" w:rsidRPr="00BD3C2F">
        <w:rPr>
          <w:rFonts w:ascii="Times New Roman" w:eastAsia="Arial MT" w:hAnsi="Times New Roman" w:cs="Times New Roman"/>
          <w:kern w:val="0"/>
          <w:sz w:val="24"/>
          <w:szCs w:val="24"/>
          <w14:ligatures w14:val="none"/>
        </w:rPr>
        <w:t xml:space="preserve">Latvijas Investīciju un attīstības aģentūru, </w:t>
      </w:r>
      <w:r w:rsidR="00C31D97" w:rsidRPr="00BD3C2F">
        <w:rPr>
          <w:rFonts w:ascii="Times New Roman" w:eastAsia="Arial MT" w:hAnsi="Times New Roman" w:cs="Times New Roman"/>
          <w:kern w:val="0"/>
          <w:sz w:val="24"/>
          <w:szCs w:val="24"/>
          <w14:ligatures w14:val="none"/>
        </w:rPr>
        <w:t xml:space="preserve">Latgales plānošanas reģionu, Latgales uzņēmējdarbības centru, Latgales speciālo ekonomisko zonu un citām </w:t>
      </w:r>
      <w:r w:rsidR="00E5021C" w:rsidRPr="00BD3C2F">
        <w:rPr>
          <w:rFonts w:ascii="Times New Roman" w:eastAsia="Arial MT" w:hAnsi="Times New Roman" w:cs="Times New Roman"/>
          <w:kern w:val="0"/>
          <w:sz w:val="24"/>
          <w:szCs w:val="24"/>
          <w14:ligatures w14:val="none"/>
        </w:rPr>
        <w:t xml:space="preserve">Latvijas </w:t>
      </w:r>
      <w:r w:rsidR="00C31D97" w:rsidRPr="00BD3C2F">
        <w:rPr>
          <w:rFonts w:ascii="Times New Roman" w:eastAsia="Arial MT" w:hAnsi="Times New Roman" w:cs="Times New Roman"/>
          <w:kern w:val="0"/>
          <w:sz w:val="24"/>
          <w:szCs w:val="24"/>
          <w14:ligatures w14:val="none"/>
        </w:rPr>
        <w:t xml:space="preserve"> </w:t>
      </w:r>
      <w:r w:rsidR="00E5021C" w:rsidRPr="00BD3C2F">
        <w:rPr>
          <w:rFonts w:ascii="Times New Roman" w:eastAsia="Arial MT" w:hAnsi="Times New Roman" w:cs="Times New Roman"/>
          <w:kern w:val="0"/>
          <w:sz w:val="24"/>
          <w:szCs w:val="24"/>
          <w14:ligatures w14:val="none"/>
        </w:rPr>
        <w:t xml:space="preserve">un starptautiskajām </w:t>
      </w:r>
      <w:r w:rsidR="00C31D97" w:rsidRPr="00BD3C2F">
        <w:rPr>
          <w:rFonts w:ascii="Times New Roman" w:eastAsia="Arial MT" w:hAnsi="Times New Roman" w:cs="Times New Roman"/>
          <w:kern w:val="0"/>
          <w:sz w:val="24"/>
          <w:szCs w:val="24"/>
          <w14:ligatures w14:val="none"/>
        </w:rPr>
        <w:t>institūcijām organizē pasākumus AIP investoru piesaistei.</w:t>
      </w:r>
    </w:p>
    <w:p w14:paraId="7B753695" w14:textId="163552A5" w:rsidR="005F5E02" w:rsidRPr="00BD3C2F" w:rsidRDefault="00BD3C2F" w:rsidP="00BD3C2F">
      <w:pPr>
        <w:widowControl w:val="0"/>
        <w:tabs>
          <w:tab w:val="left" w:pos="1049"/>
        </w:tabs>
        <w:autoSpaceDE w:val="0"/>
        <w:autoSpaceDN w:val="0"/>
        <w:spacing w:before="1" w:after="0" w:line="261" w:lineRule="auto"/>
        <w:ind w:left="426" w:right="31" w:hanging="426"/>
        <w:jc w:val="both"/>
        <w:rPr>
          <w:rFonts w:ascii="Times New Roman" w:eastAsia="Arial MT" w:hAnsi="Times New Roman" w:cs="Times New Roman"/>
          <w:kern w:val="0"/>
          <w:sz w:val="24"/>
          <w:szCs w:val="24"/>
          <w14:ligatures w14:val="none"/>
        </w:rPr>
      </w:pPr>
      <w:r>
        <w:rPr>
          <w:rFonts w:ascii="Times New Roman" w:eastAsia="Arial MT" w:hAnsi="Times New Roman" w:cs="Times New Roman"/>
          <w:kern w:val="0"/>
          <w:sz w:val="24"/>
          <w:szCs w:val="24"/>
          <w14:ligatures w14:val="none"/>
        </w:rPr>
        <w:t xml:space="preserve">17. </w:t>
      </w:r>
      <w:r w:rsidR="00C31D97" w:rsidRPr="00BD3C2F">
        <w:rPr>
          <w:rFonts w:ascii="Times New Roman" w:eastAsia="Arial MT" w:hAnsi="Times New Roman" w:cs="Times New Roman"/>
          <w:kern w:val="0"/>
          <w:sz w:val="24"/>
          <w:szCs w:val="24"/>
          <w14:ligatures w14:val="none"/>
        </w:rPr>
        <w:t>Pārvaldnieks</w:t>
      </w:r>
      <w:r w:rsidR="005F5E02" w:rsidRPr="00BD3C2F">
        <w:rPr>
          <w:rFonts w:ascii="Times New Roman" w:eastAsia="Arial MT" w:hAnsi="Times New Roman" w:cs="Times New Roman"/>
          <w:kern w:val="0"/>
          <w:sz w:val="24"/>
          <w:szCs w:val="24"/>
          <w14:ligatures w14:val="none"/>
        </w:rPr>
        <w:t xml:space="preserve"> </w:t>
      </w:r>
      <w:r w:rsidR="00E5021C" w:rsidRPr="00BD3C2F">
        <w:rPr>
          <w:rFonts w:ascii="Times New Roman" w:eastAsia="Arial MT" w:hAnsi="Times New Roman" w:cs="Times New Roman"/>
          <w:kern w:val="0"/>
          <w:sz w:val="24"/>
          <w:szCs w:val="24"/>
          <w14:ligatures w14:val="none"/>
        </w:rPr>
        <w:t xml:space="preserve">ir pašvaldības kontaktpersona ar AIP komersantiem, organizē komersantu konsultēšanu, </w:t>
      </w:r>
      <w:r w:rsidR="005F5E02" w:rsidRPr="00BD3C2F">
        <w:rPr>
          <w:rFonts w:ascii="Times New Roman" w:eastAsia="Arial MT" w:hAnsi="Times New Roman" w:cs="Times New Roman"/>
          <w:kern w:val="0"/>
          <w:sz w:val="24"/>
          <w:szCs w:val="24"/>
          <w14:ligatures w14:val="none"/>
        </w:rPr>
        <w:t>nodrošina atbalstu darba spēka piesaistes pasākumiem, tostarp, sadarbīb</w:t>
      </w:r>
      <w:r w:rsidR="00C31D97" w:rsidRPr="00BD3C2F">
        <w:rPr>
          <w:rFonts w:ascii="Times New Roman" w:eastAsia="Arial MT" w:hAnsi="Times New Roman" w:cs="Times New Roman"/>
          <w:kern w:val="0"/>
          <w:sz w:val="24"/>
          <w:szCs w:val="24"/>
          <w14:ligatures w14:val="none"/>
        </w:rPr>
        <w:t>u</w:t>
      </w:r>
      <w:r w:rsidR="005F5E02" w:rsidRPr="00BD3C2F">
        <w:rPr>
          <w:rFonts w:ascii="Times New Roman" w:eastAsia="Arial MT" w:hAnsi="Times New Roman" w:cs="Times New Roman"/>
          <w:kern w:val="0"/>
          <w:sz w:val="24"/>
          <w:szCs w:val="24"/>
          <w14:ligatures w14:val="none"/>
        </w:rPr>
        <w:t xml:space="preserve"> ar izglītības iestādēm</w:t>
      </w:r>
      <w:r w:rsidR="00C31D97" w:rsidRPr="00BD3C2F">
        <w:rPr>
          <w:rFonts w:ascii="Times New Roman" w:eastAsia="Arial MT" w:hAnsi="Times New Roman" w:cs="Times New Roman"/>
          <w:kern w:val="0"/>
          <w:sz w:val="24"/>
          <w:szCs w:val="24"/>
          <w14:ligatures w14:val="none"/>
        </w:rPr>
        <w:t>.</w:t>
      </w:r>
    </w:p>
    <w:p w14:paraId="32634C2F" w14:textId="326160A8" w:rsidR="00DB032A" w:rsidRPr="00BD3C2F" w:rsidRDefault="00BD3C2F" w:rsidP="00BD3C2F">
      <w:pPr>
        <w:widowControl w:val="0"/>
        <w:tabs>
          <w:tab w:val="left" w:pos="1049"/>
        </w:tabs>
        <w:autoSpaceDE w:val="0"/>
        <w:autoSpaceDN w:val="0"/>
        <w:spacing w:before="1" w:after="0" w:line="261" w:lineRule="auto"/>
        <w:ind w:left="426" w:right="31" w:hanging="426"/>
        <w:jc w:val="both"/>
        <w:rPr>
          <w:rFonts w:ascii="Times New Roman" w:eastAsia="Arial MT" w:hAnsi="Times New Roman" w:cs="Times New Roman"/>
          <w:kern w:val="0"/>
          <w:sz w:val="24"/>
          <w:szCs w:val="24"/>
          <w14:ligatures w14:val="none"/>
        </w:rPr>
      </w:pPr>
      <w:bookmarkStart w:id="20" w:name="p17"/>
      <w:bookmarkStart w:id="21" w:name="p-1301744"/>
      <w:bookmarkStart w:id="22" w:name="p18"/>
      <w:bookmarkStart w:id="23" w:name="p-1301745"/>
      <w:bookmarkStart w:id="24" w:name="p19"/>
      <w:bookmarkStart w:id="25" w:name="p-1301746"/>
      <w:bookmarkEnd w:id="20"/>
      <w:bookmarkEnd w:id="21"/>
      <w:bookmarkEnd w:id="22"/>
      <w:bookmarkEnd w:id="23"/>
      <w:bookmarkEnd w:id="24"/>
      <w:bookmarkEnd w:id="25"/>
      <w:r>
        <w:rPr>
          <w:rFonts w:ascii="Times New Roman" w:eastAsia="Arial MT" w:hAnsi="Times New Roman" w:cs="Times New Roman"/>
          <w:kern w:val="0"/>
          <w:sz w:val="24"/>
          <w:szCs w:val="24"/>
          <w14:ligatures w14:val="none"/>
        </w:rPr>
        <w:t xml:space="preserve">18. </w:t>
      </w:r>
      <w:r w:rsidR="00C31D97" w:rsidRPr="00BD3C2F">
        <w:rPr>
          <w:rFonts w:ascii="Times New Roman" w:eastAsia="Arial MT" w:hAnsi="Times New Roman" w:cs="Times New Roman"/>
          <w:kern w:val="0"/>
          <w:sz w:val="24"/>
          <w:szCs w:val="24"/>
          <w14:ligatures w14:val="none"/>
        </w:rPr>
        <w:t>Pārvaldnieks organizē</w:t>
      </w:r>
      <w:r w:rsidR="00DB032A" w:rsidRPr="00BD3C2F">
        <w:rPr>
          <w:rFonts w:ascii="Times New Roman" w:eastAsia="Arial MT" w:hAnsi="Times New Roman" w:cs="Times New Roman"/>
          <w:kern w:val="0"/>
          <w:sz w:val="24"/>
          <w:szCs w:val="24"/>
          <w14:ligatures w14:val="none"/>
        </w:rPr>
        <w:t xml:space="preserve"> uzņēmējdarbības atbalsta </w:t>
      </w:r>
      <w:r w:rsidR="00C31D97" w:rsidRPr="00BD3C2F">
        <w:rPr>
          <w:rFonts w:ascii="Times New Roman" w:eastAsia="Arial MT" w:hAnsi="Times New Roman" w:cs="Times New Roman"/>
          <w:kern w:val="0"/>
          <w:sz w:val="24"/>
          <w:szCs w:val="24"/>
          <w14:ligatures w14:val="none"/>
        </w:rPr>
        <w:t>pasākumus</w:t>
      </w:r>
      <w:r w:rsidR="00DB032A" w:rsidRPr="00BD3C2F">
        <w:rPr>
          <w:rFonts w:ascii="Times New Roman" w:eastAsia="Arial MT" w:hAnsi="Times New Roman" w:cs="Times New Roman"/>
          <w:kern w:val="0"/>
          <w:sz w:val="24"/>
          <w:szCs w:val="24"/>
          <w14:ligatures w14:val="none"/>
        </w:rPr>
        <w:t>, tostarp regulāru informācijas apmaiņu par dažādiem Pašvaldības pakalpojumiem, informāciju par pieejamām uzņēmējdarbību veicinoš</w:t>
      </w:r>
      <w:r w:rsidR="005F5E02" w:rsidRPr="00BD3C2F">
        <w:rPr>
          <w:rFonts w:ascii="Times New Roman" w:eastAsia="Arial MT" w:hAnsi="Times New Roman" w:cs="Times New Roman"/>
          <w:kern w:val="0"/>
          <w:sz w:val="24"/>
          <w:szCs w:val="24"/>
          <w14:ligatures w14:val="none"/>
        </w:rPr>
        <w:t>ām</w:t>
      </w:r>
      <w:r w:rsidR="00DB032A" w:rsidRPr="00BD3C2F">
        <w:rPr>
          <w:rFonts w:ascii="Times New Roman" w:eastAsia="Arial MT" w:hAnsi="Times New Roman" w:cs="Times New Roman"/>
          <w:kern w:val="0"/>
          <w:sz w:val="24"/>
          <w:szCs w:val="24"/>
          <w14:ligatures w14:val="none"/>
        </w:rPr>
        <w:t xml:space="preserve"> atbalst</w:t>
      </w:r>
      <w:r w:rsidR="005F5E02" w:rsidRPr="00BD3C2F">
        <w:rPr>
          <w:rFonts w:ascii="Times New Roman" w:eastAsia="Arial MT" w:hAnsi="Times New Roman" w:cs="Times New Roman"/>
          <w:kern w:val="0"/>
          <w:sz w:val="24"/>
          <w:szCs w:val="24"/>
          <w14:ligatures w14:val="none"/>
        </w:rPr>
        <w:t>a</w:t>
      </w:r>
      <w:r w:rsidR="00DB032A" w:rsidRPr="00BD3C2F">
        <w:rPr>
          <w:rFonts w:ascii="Times New Roman" w:eastAsia="Arial MT" w:hAnsi="Times New Roman" w:cs="Times New Roman"/>
          <w:kern w:val="0"/>
          <w:sz w:val="24"/>
          <w:szCs w:val="24"/>
          <w14:ligatures w14:val="none"/>
        </w:rPr>
        <w:t xml:space="preserve"> programmām un to finansējumu.</w:t>
      </w:r>
    </w:p>
    <w:p w14:paraId="10E11099" w14:textId="77777777" w:rsidR="00874793" w:rsidRPr="00BD3C2F" w:rsidRDefault="00874793" w:rsidP="00BD3C2F">
      <w:pPr>
        <w:widowControl w:val="0"/>
        <w:tabs>
          <w:tab w:val="left" w:pos="1049"/>
        </w:tabs>
        <w:autoSpaceDE w:val="0"/>
        <w:autoSpaceDN w:val="0"/>
        <w:spacing w:before="1" w:after="0" w:line="261" w:lineRule="auto"/>
        <w:ind w:left="426" w:right="31" w:hanging="426"/>
        <w:jc w:val="both"/>
        <w:rPr>
          <w:rFonts w:ascii="Times New Roman" w:eastAsia="Arial MT" w:hAnsi="Times New Roman" w:cs="Times New Roman"/>
          <w:kern w:val="0"/>
          <w:sz w:val="24"/>
          <w:szCs w:val="24"/>
          <w14:ligatures w14:val="none"/>
        </w:rPr>
      </w:pPr>
      <w:bookmarkStart w:id="26" w:name="p20"/>
      <w:bookmarkStart w:id="27" w:name="p-1301747"/>
      <w:bookmarkStart w:id="28" w:name="p21"/>
      <w:bookmarkStart w:id="29" w:name="p-1301749"/>
      <w:bookmarkStart w:id="30" w:name="n6"/>
      <w:bookmarkStart w:id="31" w:name="n-1301751"/>
      <w:bookmarkEnd w:id="26"/>
      <w:bookmarkEnd w:id="27"/>
      <w:bookmarkEnd w:id="28"/>
      <w:bookmarkEnd w:id="29"/>
      <w:bookmarkEnd w:id="30"/>
      <w:bookmarkEnd w:id="31"/>
    </w:p>
    <w:p w14:paraId="3128AC55" w14:textId="77777777" w:rsidR="00C97C8F" w:rsidRPr="006460B4" w:rsidRDefault="00C97C8F" w:rsidP="00C97C8F">
      <w:pPr>
        <w:spacing w:after="0"/>
        <w:jc w:val="center"/>
        <w:rPr>
          <w:rFonts w:ascii="Times New Roman" w:hAnsi="Times New Roman" w:cs="Times New Roman"/>
          <w:b/>
          <w:bCs/>
          <w:sz w:val="24"/>
          <w:szCs w:val="24"/>
        </w:rPr>
      </w:pPr>
      <w:bookmarkStart w:id="32" w:name="p38"/>
      <w:bookmarkStart w:id="33" w:name="p-1093101"/>
      <w:bookmarkEnd w:id="32"/>
      <w:bookmarkEnd w:id="33"/>
      <w:r w:rsidRPr="006460B4">
        <w:rPr>
          <w:rFonts w:ascii="Times New Roman" w:hAnsi="Times New Roman" w:cs="Times New Roman"/>
          <w:b/>
          <w:bCs/>
          <w:sz w:val="24"/>
          <w:szCs w:val="24"/>
        </w:rPr>
        <w:t>Augšdaugavas novada pašvaldības saistošo noteikumu Nr. __________</w:t>
      </w:r>
    </w:p>
    <w:p w14:paraId="61A6C1A3" w14:textId="444D5F25" w:rsidR="00C97C8F" w:rsidRPr="006460B4" w:rsidRDefault="00C97C8F" w:rsidP="00C97C8F">
      <w:pPr>
        <w:spacing w:after="0"/>
        <w:jc w:val="center"/>
        <w:rPr>
          <w:rFonts w:ascii="Times New Roman" w:hAnsi="Times New Roman" w:cs="Times New Roman"/>
          <w:b/>
          <w:bCs/>
          <w:sz w:val="24"/>
          <w:szCs w:val="24"/>
        </w:rPr>
      </w:pPr>
      <w:r w:rsidRPr="006460B4">
        <w:rPr>
          <w:rFonts w:ascii="Times New Roman" w:hAnsi="Times New Roman" w:cs="Times New Roman"/>
          <w:b/>
          <w:bCs/>
          <w:sz w:val="24"/>
          <w:szCs w:val="24"/>
        </w:rPr>
        <w:t>"Par Augšdaugavas Industriālā parka teritorijas un publiskās infrastruktūras</w:t>
      </w:r>
    </w:p>
    <w:p w14:paraId="00681438" w14:textId="476EA02E" w:rsidR="00C97C8F" w:rsidRPr="006460B4" w:rsidRDefault="00C97C8F" w:rsidP="00C97C8F">
      <w:pPr>
        <w:spacing w:after="0"/>
        <w:jc w:val="center"/>
        <w:rPr>
          <w:rFonts w:ascii="Times New Roman" w:hAnsi="Times New Roman" w:cs="Times New Roman"/>
          <w:b/>
          <w:bCs/>
          <w:sz w:val="24"/>
          <w:szCs w:val="24"/>
        </w:rPr>
      </w:pPr>
      <w:r w:rsidRPr="006460B4">
        <w:rPr>
          <w:rFonts w:ascii="Times New Roman" w:hAnsi="Times New Roman" w:cs="Times New Roman"/>
          <w:b/>
          <w:bCs/>
          <w:sz w:val="24"/>
          <w:szCs w:val="24"/>
        </w:rPr>
        <w:t xml:space="preserve"> izmantošanu un pārvaldīšanu "</w:t>
      </w:r>
    </w:p>
    <w:p w14:paraId="33DC6BEE" w14:textId="77777777" w:rsidR="00C97C8F" w:rsidRPr="006460B4" w:rsidRDefault="00C97C8F" w:rsidP="00C94311">
      <w:pPr>
        <w:spacing w:after="0"/>
        <w:jc w:val="center"/>
        <w:rPr>
          <w:rFonts w:ascii="Times New Roman" w:hAnsi="Times New Roman" w:cs="Times New Roman"/>
          <w:b/>
          <w:bCs/>
          <w:sz w:val="24"/>
          <w:szCs w:val="24"/>
        </w:rPr>
      </w:pPr>
      <w:r w:rsidRPr="006460B4">
        <w:rPr>
          <w:rFonts w:ascii="Times New Roman" w:hAnsi="Times New Roman" w:cs="Times New Roman"/>
          <w:b/>
          <w:bCs/>
          <w:sz w:val="24"/>
          <w:szCs w:val="24"/>
        </w:rPr>
        <w:t>paskaidrojuma raksts</w:t>
      </w:r>
    </w:p>
    <w:p w14:paraId="2A255D29" w14:textId="77777777" w:rsidR="00C97C8F" w:rsidRPr="006460B4" w:rsidRDefault="00C97C8F" w:rsidP="00C94311">
      <w:pPr>
        <w:spacing w:after="0"/>
        <w:jc w:val="both"/>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321"/>
        <w:gridCol w:w="7351"/>
      </w:tblGrid>
      <w:tr w:rsidR="00C97C8F" w:rsidRPr="006460B4" w14:paraId="79510E8E" w14:textId="77777777" w:rsidTr="009E7542">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7673ABA2" w14:textId="77777777" w:rsidR="00C97C8F" w:rsidRPr="006460B4" w:rsidRDefault="00C97C8F"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t>Paskaidrojuma raksta sadaļa</w:t>
            </w:r>
          </w:p>
        </w:tc>
        <w:tc>
          <w:tcPr>
            <w:tcW w:w="3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C5977" w14:textId="77777777" w:rsidR="00C97C8F" w:rsidRPr="006460B4" w:rsidRDefault="00C97C8F" w:rsidP="00C97C8F">
            <w:pPr>
              <w:spacing w:after="0"/>
              <w:jc w:val="center"/>
              <w:rPr>
                <w:rFonts w:ascii="Times New Roman" w:hAnsi="Times New Roman" w:cs="Times New Roman"/>
                <w:sz w:val="24"/>
                <w:szCs w:val="24"/>
              </w:rPr>
            </w:pPr>
            <w:r w:rsidRPr="006460B4">
              <w:rPr>
                <w:rFonts w:ascii="Times New Roman" w:hAnsi="Times New Roman" w:cs="Times New Roman"/>
                <w:sz w:val="24"/>
                <w:szCs w:val="24"/>
              </w:rPr>
              <w:t>Norādāmā informācija</w:t>
            </w:r>
          </w:p>
        </w:tc>
      </w:tr>
      <w:tr w:rsidR="00C97C8F" w:rsidRPr="006460B4" w14:paraId="29FFDDE8" w14:textId="77777777" w:rsidTr="009E7542">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35A8661B" w14:textId="77777777" w:rsidR="00C97C8F" w:rsidRPr="006460B4" w:rsidRDefault="00C97C8F" w:rsidP="00AA418C">
            <w:pPr>
              <w:spacing w:after="0"/>
              <w:rPr>
                <w:rFonts w:ascii="Times New Roman" w:hAnsi="Times New Roman" w:cs="Times New Roman"/>
                <w:sz w:val="24"/>
                <w:szCs w:val="24"/>
              </w:rPr>
            </w:pPr>
            <w:r w:rsidRPr="006460B4">
              <w:rPr>
                <w:rFonts w:ascii="Times New Roman" w:hAnsi="Times New Roman" w:cs="Times New Roman"/>
                <w:sz w:val="24"/>
                <w:szCs w:val="24"/>
              </w:rPr>
              <w:lastRenderedPageBreak/>
              <w:t>1. Mērķis un nepieciešamības pamatojums </w:t>
            </w:r>
          </w:p>
        </w:tc>
        <w:tc>
          <w:tcPr>
            <w:tcW w:w="3800" w:type="pct"/>
            <w:tcBorders>
              <w:top w:val="outset" w:sz="6" w:space="0" w:color="414142"/>
              <w:left w:val="outset" w:sz="6" w:space="0" w:color="414142"/>
              <w:bottom w:val="outset" w:sz="6" w:space="0" w:color="414142"/>
              <w:right w:val="outset" w:sz="6" w:space="0" w:color="414142"/>
            </w:tcBorders>
            <w:shd w:val="clear" w:color="auto" w:fill="FFFFFF"/>
            <w:hideMark/>
          </w:tcPr>
          <w:p w14:paraId="609D91B4" w14:textId="3ED9C490" w:rsidR="008C7D86" w:rsidRPr="006460B4" w:rsidRDefault="00C97C8F"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t>1.1. Ar saistošajiem noteikumiem</w:t>
            </w:r>
            <w:r w:rsidR="008C7D86" w:rsidRPr="006460B4">
              <w:rPr>
                <w:rFonts w:ascii="Times New Roman" w:hAnsi="Times New Roman" w:cs="Times New Roman"/>
                <w:sz w:val="24"/>
                <w:szCs w:val="24"/>
              </w:rPr>
              <w:t xml:space="preserve"> tiek noteikti Augšdaugavas industriālā parka teritorijas un infrastruktūras izmantošanas un pārvaldīšanas nosacījumi ar mērķi, </w:t>
            </w:r>
            <w:r w:rsidR="00BD3C2F" w:rsidRPr="00BD3C2F">
              <w:rPr>
                <w:rFonts w:ascii="Times New Roman" w:hAnsi="Times New Roman" w:cs="Times New Roman"/>
                <w:sz w:val="24"/>
                <w:szCs w:val="24"/>
              </w:rPr>
              <w:t>noteikt AIP izveides, pārvaldības un attīstības kārtību, lai veicinātu uzņēmējdarbības attīstību, investīciju piesaisti, nodarbinātību un ilgtspējīgu Augšdaugavas novada un Latgales plānošanas reģiona attīstību un ekonomisko izaugsmi.</w:t>
            </w:r>
          </w:p>
          <w:p w14:paraId="436D1554" w14:textId="77777777" w:rsidR="008C7D86" w:rsidRPr="006460B4" w:rsidRDefault="008C7D86" w:rsidP="00C97C8F">
            <w:pPr>
              <w:spacing w:after="0"/>
              <w:jc w:val="both"/>
              <w:rPr>
                <w:rFonts w:ascii="Times New Roman" w:hAnsi="Times New Roman" w:cs="Times New Roman"/>
                <w:sz w:val="24"/>
                <w:szCs w:val="24"/>
              </w:rPr>
            </w:pPr>
          </w:p>
          <w:p w14:paraId="1861F1DA" w14:textId="3D7F5B37" w:rsidR="00C97C8F" w:rsidRPr="006460B4" w:rsidRDefault="008C7D86"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t xml:space="preserve">1.2. Saistošie noteikumi tiek izdoti, lai veicinātu līdzsvarotu komercdarbības attīstību valsts teritorijā, sekmētu Augšdaugavas novada un Latgales </w:t>
            </w:r>
            <w:r w:rsidR="000A43DA">
              <w:rPr>
                <w:rFonts w:ascii="Times New Roman" w:hAnsi="Times New Roman" w:cs="Times New Roman"/>
                <w:sz w:val="24"/>
                <w:szCs w:val="24"/>
              </w:rPr>
              <w:t xml:space="preserve">plānošanas </w:t>
            </w:r>
            <w:r w:rsidRPr="006460B4">
              <w:rPr>
                <w:rFonts w:ascii="Times New Roman" w:hAnsi="Times New Roman" w:cs="Times New Roman"/>
                <w:sz w:val="24"/>
                <w:szCs w:val="24"/>
              </w:rPr>
              <w:t>reģiona attīstību un ekonomisko izaugsmi, kā arī paaugstinātu vietējo iedzīvotāju dzīves kvalitāti</w:t>
            </w:r>
            <w:r w:rsidR="00C97C8F" w:rsidRPr="006460B4">
              <w:rPr>
                <w:rFonts w:ascii="Times New Roman" w:hAnsi="Times New Roman" w:cs="Times New Roman"/>
                <w:sz w:val="24"/>
                <w:szCs w:val="24"/>
              </w:rPr>
              <w:t>.</w:t>
            </w:r>
          </w:p>
          <w:p w14:paraId="0087FC16" w14:textId="77777777" w:rsidR="00C97C8F" w:rsidRPr="006460B4" w:rsidRDefault="00C97C8F" w:rsidP="00C97C8F">
            <w:pPr>
              <w:spacing w:after="0"/>
              <w:jc w:val="both"/>
              <w:rPr>
                <w:rFonts w:ascii="Times New Roman" w:hAnsi="Times New Roman" w:cs="Times New Roman"/>
                <w:sz w:val="24"/>
                <w:szCs w:val="24"/>
              </w:rPr>
            </w:pPr>
          </w:p>
          <w:p w14:paraId="211B28FB" w14:textId="1253DE31" w:rsidR="00C97C8F" w:rsidRPr="006460B4" w:rsidRDefault="00C97C8F" w:rsidP="008C7D86">
            <w:pPr>
              <w:spacing w:after="0"/>
              <w:jc w:val="both"/>
              <w:rPr>
                <w:rFonts w:ascii="Times New Roman" w:hAnsi="Times New Roman" w:cs="Times New Roman"/>
                <w:sz w:val="24"/>
                <w:szCs w:val="24"/>
              </w:rPr>
            </w:pPr>
            <w:r w:rsidRPr="006460B4">
              <w:rPr>
                <w:rFonts w:ascii="Times New Roman" w:hAnsi="Times New Roman" w:cs="Times New Roman"/>
                <w:sz w:val="24"/>
                <w:szCs w:val="24"/>
              </w:rPr>
              <w:t>1.3. Saistošie noteikumi izdoti saskaņā ar likuma “</w:t>
            </w:r>
            <w:r w:rsidR="008C7D86" w:rsidRPr="006460B4">
              <w:rPr>
                <w:rFonts w:ascii="Times New Roman" w:hAnsi="Times New Roman" w:cs="Times New Roman"/>
                <w:sz w:val="24"/>
                <w:szCs w:val="24"/>
              </w:rPr>
              <w:t>Par valsts nekustamā īpašuma nodošanu Augšdaugavas novada pašvaldībai industriālā parka izveidei</w:t>
            </w:r>
            <w:r w:rsidRPr="006460B4">
              <w:rPr>
                <w:rFonts w:ascii="Times New Roman" w:hAnsi="Times New Roman" w:cs="Times New Roman"/>
                <w:sz w:val="24"/>
                <w:szCs w:val="24"/>
              </w:rPr>
              <w:t xml:space="preserve">” </w:t>
            </w:r>
            <w:r w:rsidR="008C7D86" w:rsidRPr="006460B4">
              <w:rPr>
                <w:rFonts w:ascii="Times New Roman" w:hAnsi="Times New Roman" w:cs="Times New Roman"/>
                <w:sz w:val="24"/>
                <w:szCs w:val="24"/>
              </w:rPr>
              <w:t>3</w:t>
            </w:r>
            <w:r w:rsidRPr="006460B4">
              <w:rPr>
                <w:rFonts w:ascii="Times New Roman" w:hAnsi="Times New Roman" w:cs="Times New Roman"/>
                <w:sz w:val="24"/>
                <w:szCs w:val="24"/>
              </w:rPr>
              <w:t xml:space="preserve">. panta </w:t>
            </w:r>
            <w:r w:rsidR="008C7D86" w:rsidRPr="006460B4">
              <w:rPr>
                <w:rFonts w:ascii="Times New Roman" w:hAnsi="Times New Roman" w:cs="Times New Roman"/>
                <w:sz w:val="24"/>
                <w:szCs w:val="24"/>
              </w:rPr>
              <w:t>trešo</w:t>
            </w:r>
            <w:r w:rsidRPr="006460B4">
              <w:rPr>
                <w:rFonts w:ascii="Times New Roman" w:hAnsi="Times New Roman" w:cs="Times New Roman"/>
                <w:sz w:val="24"/>
                <w:szCs w:val="24"/>
              </w:rPr>
              <w:t xml:space="preserve"> daļ</w:t>
            </w:r>
            <w:r w:rsidR="008C7D86" w:rsidRPr="006460B4">
              <w:rPr>
                <w:rFonts w:ascii="Times New Roman" w:hAnsi="Times New Roman" w:cs="Times New Roman"/>
                <w:sz w:val="24"/>
                <w:szCs w:val="24"/>
              </w:rPr>
              <w:t>u</w:t>
            </w:r>
            <w:r w:rsidRPr="006460B4">
              <w:rPr>
                <w:rFonts w:ascii="Times New Roman" w:hAnsi="Times New Roman" w:cs="Times New Roman"/>
                <w:sz w:val="24"/>
                <w:szCs w:val="24"/>
              </w:rPr>
              <w:t>.</w:t>
            </w:r>
          </w:p>
        </w:tc>
      </w:tr>
      <w:tr w:rsidR="00C97C8F" w:rsidRPr="006460B4" w14:paraId="6F996D18" w14:textId="77777777" w:rsidTr="009E7542">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57F0D403" w14:textId="77777777" w:rsidR="00C97C8F" w:rsidRPr="006460B4" w:rsidRDefault="00C97C8F" w:rsidP="00AA418C">
            <w:pPr>
              <w:spacing w:after="0"/>
              <w:rPr>
                <w:rFonts w:ascii="Times New Roman" w:hAnsi="Times New Roman" w:cs="Times New Roman"/>
                <w:sz w:val="24"/>
                <w:szCs w:val="24"/>
              </w:rPr>
            </w:pPr>
            <w:r w:rsidRPr="006460B4">
              <w:rPr>
                <w:rFonts w:ascii="Times New Roman" w:hAnsi="Times New Roman" w:cs="Times New Roman"/>
                <w:sz w:val="24"/>
                <w:szCs w:val="24"/>
              </w:rPr>
              <w:t>2. Fiskālā ietekme uz pašvaldības budžetu </w:t>
            </w:r>
          </w:p>
        </w:tc>
        <w:tc>
          <w:tcPr>
            <w:tcW w:w="3800" w:type="pct"/>
            <w:tcBorders>
              <w:top w:val="outset" w:sz="6" w:space="0" w:color="414142"/>
              <w:left w:val="outset" w:sz="6" w:space="0" w:color="414142"/>
              <w:bottom w:val="outset" w:sz="6" w:space="0" w:color="414142"/>
              <w:right w:val="outset" w:sz="6" w:space="0" w:color="414142"/>
            </w:tcBorders>
            <w:shd w:val="clear" w:color="auto" w:fill="FFFFFF"/>
            <w:hideMark/>
          </w:tcPr>
          <w:p w14:paraId="750D8CB0" w14:textId="77777777" w:rsidR="00D93CD6" w:rsidRPr="00D93CD6" w:rsidRDefault="00D93CD6" w:rsidP="00D93CD6">
            <w:pPr>
              <w:spacing w:after="0"/>
              <w:jc w:val="both"/>
              <w:rPr>
                <w:rFonts w:ascii="Times New Roman" w:hAnsi="Times New Roman" w:cs="Times New Roman"/>
                <w:sz w:val="24"/>
                <w:szCs w:val="24"/>
              </w:rPr>
            </w:pPr>
            <w:r w:rsidRPr="00D93CD6">
              <w:rPr>
                <w:rFonts w:ascii="Times New Roman" w:hAnsi="Times New Roman" w:cs="Times New Roman"/>
                <w:sz w:val="24"/>
                <w:szCs w:val="24"/>
              </w:rPr>
              <w:t>Saistošie noteikumi rada tiešu fiskālo ietekmi uz Pašvaldības budžetu.</w:t>
            </w:r>
          </w:p>
          <w:p w14:paraId="23DB2D62" w14:textId="6A733C62" w:rsidR="00D93CD6" w:rsidRDefault="00D93CD6" w:rsidP="00BB1A68">
            <w:pPr>
              <w:spacing w:after="0"/>
              <w:jc w:val="both"/>
              <w:rPr>
                <w:rFonts w:ascii="Times New Roman" w:hAnsi="Times New Roman" w:cs="Times New Roman"/>
                <w:sz w:val="24"/>
                <w:szCs w:val="24"/>
              </w:rPr>
            </w:pPr>
            <w:r w:rsidRPr="006460B4">
              <w:rPr>
                <w:rFonts w:ascii="Times New Roman" w:hAnsi="Times New Roman" w:cs="Times New Roman"/>
                <w:sz w:val="24"/>
                <w:szCs w:val="24"/>
              </w:rPr>
              <w:t xml:space="preserve">Augšdaugavas industriālā </w:t>
            </w:r>
            <w:r w:rsidRPr="00D93CD6">
              <w:rPr>
                <w:rFonts w:ascii="Times New Roman" w:hAnsi="Times New Roman" w:cs="Times New Roman"/>
                <w:sz w:val="24"/>
                <w:szCs w:val="24"/>
              </w:rPr>
              <w:t xml:space="preserve">parka attīstībai Pašvaldība plāno izmantot Eiropas Savienības struktūrfondu finanšu līdzekļus. </w:t>
            </w:r>
            <w:r w:rsidR="00E73159">
              <w:rPr>
                <w:rFonts w:ascii="Times New Roman" w:hAnsi="Times New Roman" w:cs="Times New Roman"/>
                <w:sz w:val="24"/>
                <w:szCs w:val="24"/>
              </w:rPr>
              <w:t xml:space="preserve">1. attīstības kārtā </w:t>
            </w:r>
            <w:r w:rsidRPr="006460B4">
              <w:rPr>
                <w:rFonts w:ascii="Times New Roman" w:hAnsi="Times New Roman" w:cs="Times New Roman"/>
                <w:sz w:val="24"/>
                <w:szCs w:val="24"/>
              </w:rPr>
              <w:t>Pašvaldība plāno īstenot projektu</w:t>
            </w:r>
            <w:r w:rsidRPr="00D93CD6">
              <w:rPr>
                <w:rFonts w:ascii="Times New Roman" w:hAnsi="Times New Roman" w:cs="Times New Roman"/>
                <w:sz w:val="24"/>
                <w:szCs w:val="24"/>
              </w:rPr>
              <w:t xml:space="preserve">, kura ietvaros plānots izveidot publisko infrastruktūru </w:t>
            </w:r>
            <w:r w:rsidR="00E06E38">
              <w:rPr>
                <w:rFonts w:ascii="Times New Roman" w:hAnsi="Times New Roman" w:cs="Times New Roman"/>
                <w:sz w:val="24"/>
                <w:szCs w:val="24"/>
              </w:rPr>
              <w:t>-pašvaldības ceļu un publiskos inženiertehniskās apgādes tīklus un objektus</w:t>
            </w:r>
            <w:r w:rsidRPr="00BB1A68">
              <w:rPr>
                <w:rFonts w:ascii="Times New Roman" w:hAnsi="Times New Roman" w:cs="Times New Roman"/>
                <w:sz w:val="24"/>
                <w:szCs w:val="24"/>
              </w:rPr>
              <w:t xml:space="preserve">. Projekta plānotās kopējās izmaksas </w:t>
            </w:r>
            <w:r w:rsidR="00C77547">
              <w:rPr>
                <w:rFonts w:ascii="Times New Roman" w:hAnsi="Times New Roman" w:cs="Times New Roman"/>
                <w:sz w:val="24"/>
                <w:szCs w:val="24"/>
              </w:rPr>
              <w:t>6 338 251</w:t>
            </w:r>
            <w:r w:rsidR="00BB1A68" w:rsidRPr="00BB1A68">
              <w:rPr>
                <w:rFonts w:ascii="Times New Roman" w:hAnsi="Times New Roman" w:cs="Times New Roman"/>
                <w:sz w:val="24"/>
                <w:szCs w:val="24"/>
              </w:rPr>
              <w:t xml:space="preserve"> </w:t>
            </w:r>
            <w:r w:rsidRPr="00BB1A68">
              <w:rPr>
                <w:rFonts w:ascii="Times New Roman" w:hAnsi="Times New Roman" w:cs="Times New Roman"/>
                <w:i/>
                <w:iCs/>
                <w:sz w:val="24"/>
                <w:szCs w:val="24"/>
              </w:rPr>
              <w:t>euro</w:t>
            </w:r>
            <w:r w:rsidRPr="00BB1A68">
              <w:rPr>
                <w:rFonts w:ascii="Times New Roman" w:hAnsi="Times New Roman" w:cs="Times New Roman"/>
                <w:sz w:val="24"/>
                <w:szCs w:val="24"/>
              </w:rPr>
              <w:t xml:space="preserve">, t.sk, ārējais finansējums </w:t>
            </w:r>
            <w:r w:rsidR="00BB1A68" w:rsidRPr="00BB1A68">
              <w:rPr>
                <w:rFonts w:ascii="Times New Roman" w:hAnsi="Times New Roman" w:cs="Times New Roman"/>
                <w:sz w:val="24"/>
                <w:szCs w:val="24"/>
              </w:rPr>
              <w:t xml:space="preserve">5 000 000 </w:t>
            </w:r>
            <w:r w:rsidRPr="00BB1A68">
              <w:rPr>
                <w:rFonts w:ascii="Times New Roman" w:hAnsi="Times New Roman" w:cs="Times New Roman"/>
                <w:i/>
                <w:iCs/>
                <w:sz w:val="24"/>
                <w:szCs w:val="24"/>
              </w:rPr>
              <w:t>euro</w:t>
            </w:r>
            <w:r w:rsidRPr="00BB1A68">
              <w:rPr>
                <w:rFonts w:ascii="Times New Roman" w:hAnsi="Times New Roman" w:cs="Times New Roman"/>
                <w:sz w:val="24"/>
                <w:szCs w:val="24"/>
              </w:rPr>
              <w:t>. Pēc projekta īstenošanas plānots, ka</w:t>
            </w:r>
            <w:r w:rsidR="00BB1A68">
              <w:rPr>
                <w:rFonts w:ascii="Times New Roman" w:hAnsi="Times New Roman" w:cs="Times New Roman"/>
                <w:sz w:val="24"/>
                <w:szCs w:val="24"/>
              </w:rPr>
              <w:t xml:space="preserve"> komersanti, kuri izmantos minēto pub</w:t>
            </w:r>
            <w:r w:rsidR="00E06E38">
              <w:rPr>
                <w:rFonts w:ascii="Times New Roman" w:hAnsi="Times New Roman" w:cs="Times New Roman"/>
                <w:sz w:val="24"/>
                <w:szCs w:val="24"/>
              </w:rPr>
              <w:t>l</w:t>
            </w:r>
            <w:r w:rsidR="00BB1A68">
              <w:rPr>
                <w:rFonts w:ascii="Times New Roman" w:hAnsi="Times New Roman" w:cs="Times New Roman"/>
                <w:sz w:val="24"/>
                <w:szCs w:val="24"/>
              </w:rPr>
              <w:t xml:space="preserve">isko </w:t>
            </w:r>
            <w:r w:rsidR="00E06E38">
              <w:rPr>
                <w:rFonts w:ascii="Times New Roman" w:hAnsi="Times New Roman" w:cs="Times New Roman"/>
                <w:sz w:val="24"/>
                <w:szCs w:val="24"/>
              </w:rPr>
              <w:t>infrastruktūru</w:t>
            </w:r>
            <w:r w:rsidR="00BB1A68">
              <w:rPr>
                <w:rFonts w:ascii="Times New Roman" w:hAnsi="Times New Roman" w:cs="Times New Roman"/>
                <w:sz w:val="24"/>
                <w:szCs w:val="24"/>
              </w:rPr>
              <w:t xml:space="preserve"> un nomās ar apbūves tiesībām  teritorijas, kopumā nodrošinās </w:t>
            </w:r>
            <w:r w:rsidR="00BB1A68" w:rsidRPr="00BB1A68">
              <w:rPr>
                <w:rFonts w:ascii="Times New Roman" w:hAnsi="Times New Roman" w:cs="Times New Roman"/>
                <w:sz w:val="24"/>
                <w:szCs w:val="24"/>
              </w:rPr>
              <w:t>darba algu fonda pieaugum</w:t>
            </w:r>
            <w:r w:rsidR="00BB1A68">
              <w:rPr>
                <w:rFonts w:ascii="Times New Roman" w:hAnsi="Times New Roman" w:cs="Times New Roman"/>
                <w:sz w:val="24"/>
                <w:szCs w:val="24"/>
              </w:rPr>
              <w:t>u</w:t>
            </w:r>
            <w:r w:rsidR="00BB1A68" w:rsidRPr="00BB1A68">
              <w:rPr>
                <w:rFonts w:ascii="Times New Roman" w:hAnsi="Times New Roman" w:cs="Times New Roman"/>
                <w:sz w:val="24"/>
                <w:szCs w:val="24"/>
              </w:rPr>
              <w:t xml:space="preserve"> </w:t>
            </w:r>
            <w:r w:rsidR="00BB1A68">
              <w:rPr>
                <w:rFonts w:ascii="Times New Roman" w:hAnsi="Times New Roman" w:cs="Times New Roman"/>
                <w:sz w:val="24"/>
                <w:szCs w:val="24"/>
              </w:rPr>
              <w:t xml:space="preserve">savos uzņēmumos vismaz </w:t>
            </w:r>
            <w:r w:rsidR="00BB1A68" w:rsidRPr="00BB1A68">
              <w:rPr>
                <w:rFonts w:ascii="Times New Roman" w:hAnsi="Times New Roman" w:cs="Times New Roman"/>
                <w:sz w:val="24"/>
                <w:szCs w:val="24"/>
              </w:rPr>
              <w:t xml:space="preserve"> </w:t>
            </w:r>
            <w:r w:rsidR="001439F8">
              <w:rPr>
                <w:rFonts w:ascii="Times New Roman" w:hAnsi="Times New Roman" w:cs="Times New Roman"/>
                <w:sz w:val="24"/>
                <w:szCs w:val="24"/>
              </w:rPr>
              <w:t>1 666 667</w:t>
            </w:r>
            <w:r w:rsidR="00BB1A68" w:rsidRPr="00BB1A68">
              <w:rPr>
                <w:rFonts w:ascii="Times New Roman" w:hAnsi="Times New Roman" w:cs="Times New Roman"/>
                <w:sz w:val="24"/>
                <w:szCs w:val="24"/>
              </w:rPr>
              <w:t xml:space="preserve"> EUR</w:t>
            </w:r>
            <w:r w:rsidR="00BB1A68">
              <w:rPr>
                <w:rFonts w:ascii="Times New Roman" w:hAnsi="Times New Roman" w:cs="Times New Roman"/>
                <w:sz w:val="24"/>
                <w:szCs w:val="24"/>
              </w:rPr>
              <w:t xml:space="preserve"> apmērā un nodrošinās </w:t>
            </w:r>
            <w:r w:rsidR="00BB1A68" w:rsidRPr="00BB1A68">
              <w:rPr>
                <w:rFonts w:ascii="Times New Roman" w:hAnsi="Times New Roman" w:cs="Times New Roman"/>
                <w:sz w:val="24"/>
                <w:szCs w:val="24"/>
              </w:rPr>
              <w:t>nefinanšu investīcijas</w:t>
            </w:r>
            <w:r w:rsidR="00BB1A68">
              <w:rPr>
                <w:rFonts w:ascii="Times New Roman" w:hAnsi="Times New Roman" w:cs="Times New Roman"/>
                <w:sz w:val="24"/>
                <w:szCs w:val="24"/>
              </w:rPr>
              <w:t xml:space="preserve"> savu uzņēmumu attīstībā  vismaz </w:t>
            </w:r>
            <w:r w:rsidR="00BB1A68" w:rsidRPr="00BB1A68">
              <w:rPr>
                <w:rFonts w:ascii="Times New Roman" w:hAnsi="Times New Roman" w:cs="Times New Roman"/>
                <w:sz w:val="24"/>
                <w:szCs w:val="24"/>
              </w:rPr>
              <w:t xml:space="preserve"> </w:t>
            </w:r>
            <w:r w:rsidR="001439F8">
              <w:rPr>
                <w:rFonts w:ascii="Times New Roman" w:hAnsi="Times New Roman" w:cs="Times New Roman"/>
                <w:sz w:val="24"/>
                <w:szCs w:val="24"/>
              </w:rPr>
              <w:t>5 000 000</w:t>
            </w:r>
            <w:r w:rsidR="00BB1A68" w:rsidRPr="00BB1A68">
              <w:rPr>
                <w:rFonts w:ascii="Times New Roman" w:hAnsi="Times New Roman" w:cs="Times New Roman"/>
                <w:sz w:val="24"/>
                <w:szCs w:val="24"/>
              </w:rPr>
              <w:t xml:space="preserve"> EUR</w:t>
            </w:r>
            <w:r w:rsidR="00BB1A68">
              <w:rPr>
                <w:rFonts w:ascii="Times New Roman" w:hAnsi="Times New Roman" w:cs="Times New Roman"/>
                <w:sz w:val="24"/>
                <w:szCs w:val="24"/>
              </w:rPr>
              <w:t xml:space="preserve"> apmērā. </w:t>
            </w:r>
          </w:p>
          <w:p w14:paraId="4CFDF567" w14:textId="361989CF" w:rsidR="001E445E" w:rsidRDefault="001E445E" w:rsidP="00D93CD6">
            <w:pPr>
              <w:spacing w:after="0"/>
              <w:jc w:val="both"/>
              <w:rPr>
                <w:rFonts w:ascii="Times New Roman" w:hAnsi="Times New Roman" w:cs="Times New Roman"/>
                <w:sz w:val="24"/>
                <w:szCs w:val="24"/>
              </w:rPr>
            </w:pPr>
            <w:r w:rsidRPr="001E445E">
              <w:rPr>
                <w:rFonts w:ascii="Times New Roman" w:hAnsi="Times New Roman" w:cs="Times New Roman"/>
                <w:sz w:val="24"/>
                <w:szCs w:val="24"/>
              </w:rPr>
              <w:t xml:space="preserve">Īstenojot plānotās attīstības ieceres teritorijā pilnā apjomā, tiek prognozēts, ka tiks izveidotas ~ 320 </w:t>
            </w:r>
            <w:r>
              <w:rPr>
                <w:rFonts w:ascii="Times New Roman" w:hAnsi="Times New Roman" w:cs="Times New Roman"/>
                <w:sz w:val="24"/>
                <w:szCs w:val="24"/>
              </w:rPr>
              <w:t>jaunas darba vietas</w:t>
            </w:r>
            <w:r w:rsidRPr="001E445E">
              <w:rPr>
                <w:rFonts w:ascii="Times New Roman" w:hAnsi="Times New Roman" w:cs="Times New Roman"/>
                <w:sz w:val="24"/>
                <w:szCs w:val="24"/>
              </w:rPr>
              <w:t xml:space="preserve"> 1. attīstības kārtā.</w:t>
            </w:r>
            <w:r w:rsidR="0039398C">
              <w:rPr>
                <w:rFonts w:ascii="Times New Roman" w:hAnsi="Times New Roman" w:cs="Times New Roman"/>
                <w:sz w:val="24"/>
                <w:szCs w:val="24"/>
              </w:rPr>
              <w:t xml:space="preserve"> </w:t>
            </w:r>
            <w:r w:rsidRPr="001E445E">
              <w:rPr>
                <w:rFonts w:ascii="Times New Roman" w:hAnsi="Times New Roman" w:cs="Times New Roman"/>
                <w:sz w:val="24"/>
                <w:szCs w:val="24"/>
              </w:rPr>
              <w:t>Tiek izvirzīts pieņēmums, ka 30% no jaunajām darba vietām aizpildīs Augšdaugavas novada iedzīvotāji, bet pārējos 70% iedzīvotāji no citām pašvaldībām.</w:t>
            </w:r>
            <w:r>
              <w:rPr>
                <w:rFonts w:ascii="Times New Roman" w:hAnsi="Times New Roman" w:cs="Times New Roman"/>
                <w:sz w:val="24"/>
                <w:szCs w:val="24"/>
              </w:rPr>
              <w:t xml:space="preserve"> </w:t>
            </w:r>
            <w:r w:rsidRPr="001E445E">
              <w:rPr>
                <w:rFonts w:ascii="Times New Roman" w:hAnsi="Times New Roman" w:cs="Times New Roman"/>
                <w:sz w:val="24"/>
                <w:szCs w:val="24"/>
              </w:rPr>
              <w:t>Augšdaugavas novada pašvaldības budžetā nonāk 75% no novadā deklarēto iedzīvotāju ienākuma nodokļa ieņēmumiem atbilstoši likumam “Par valsts budžetu 2024. gadam un budžeta ietvaru 2024., 2025. un 2026. gadam” . 1.attīstības kārtas īstenošanas rezultātā Augšdaugavas novada pašvaldības ieņēmumi palielinātos par ~ 23 921 EUR</w:t>
            </w:r>
            <w:r>
              <w:rPr>
                <w:rFonts w:ascii="Times New Roman" w:hAnsi="Times New Roman" w:cs="Times New Roman"/>
                <w:sz w:val="24"/>
                <w:szCs w:val="24"/>
              </w:rPr>
              <w:t xml:space="preserve">. Ņemot vērā ilgtermiņa ekonomisko ieguvu  </w:t>
            </w:r>
            <w:r w:rsidRPr="001E445E">
              <w:rPr>
                <w:rFonts w:ascii="Times New Roman" w:hAnsi="Times New Roman" w:cs="Times New Roman"/>
                <w:sz w:val="24"/>
                <w:szCs w:val="24"/>
              </w:rPr>
              <w:t>Augšdaugavas novada pašvaldības ieguvums no iedzīvotāju ienākuma nodokļa industriālā parka realizācijas rezultātā</w:t>
            </w:r>
            <w:r w:rsidR="009267E2">
              <w:rPr>
                <w:rFonts w:ascii="Times New Roman" w:hAnsi="Times New Roman" w:cs="Times New Roman"/>
                <w:sz w:val="24"/>
                <w:szCs w:val="24"/>
              </w:rPr>
              <w:t>:</w:t>
            </w:r>
          </w:p>
          <w:p w14:paraId="75592EC9" w14:textId="7E23211A" w:rsidR="009267E2" w:rsidRDefault="009267E2" w:rsidP="009267E2">
            <w:pPr>
              <w:spacing w:after="0"/>
              <w:jc w:val="both"/>
              <w:rPr>
                <w:rFonts w:ascii="Times New Roman" w:hAnsi="Times New Roman" w:cs="Times New Roman"/>
                <w:sz w:val="24"/>
                <w:szCs w:val="24"/>
              </w:rPr>
            </w:pPr>
            <w:r w:rsidRPr="009267E2">
              <w:rPr>
                <w:rFonts w:ascii="Times New Roman" w:hAnsi="Times New Roman" w:cs="Times New Roman"/>
                <w:sz w:val="24"/>
                <w:szCs w:val="24"/>
              </w:rPr>
              <w:t>1.attīstības kārta</w:t>
            </w:r>
            <w:r>
              <w:rPr>
                <w:rFonts w:ascii="Times New Roman" w:hAnsi="Times New Roman" w:cs="Times New Roman"/>
                <w:sz w:val="24"/>
                <w:szCs w:val="24"/>
              </w:rPr>
              <w:t xml:space="preserve">: </w:t>
            </w:r>
            <w:r w:rsidRPr="009267E2">
              <w:rPr>
                <w:rFonts w:ascii="Times New Roman" w:hAnsi="Times New Roman" w:cs="Times New Roman"/>
                <w:sz w:val="24"/>
                <w:szCs w:val="24"/>
              </w:rPr>
              <w:t>IIN ieņēmumi pašvaldībai 10 gados, EUR (nediskontēti)</w:t>
            </w:r>
            <w:r>
              <w:rPr>
                <w:rFonts w:ascii="Times New Roman" w:hAnsi="Times New Roman" w:cs="Times New Roman"/>
                <w:sz w:val="24"/>
                <w:szCs w:val="24"/>
              </w:rPr>
              <w:t xml:space="preserve"> </w:t>
            </w:r>
            <w:r w:rsidRPr="009267E2">
              <w:rPr>
                <w:rFonts w:ascii="Times New Roman" w:hAnsi="Times New Roman" w:cs="Times New Roman"/>
                <w:sz w:val="24"/>
                <w:szCs w:val="24"/>
              </w:rPr>
              <w:t>239</w:t>
            </w:r>
            <w:r>
              <w:rPr>
                <w:rFonts w:ascii="Times New Roman" w:hAnsi="Times New Roman" w:cs="Times New Roman"/>
                <w:sz w:val="24"/>
                <w:szCs w:val="24"/>
              </w:rPr>
              <w:t> </w:t>
            </w:r>
            <w:r w:rsidRPr="009267E2">
              <w:rPr>
                <w:rFonts w:ascii="Times New Roman" w:hAnsi="Times New Roman" w:cs="Times New Roman"/>
                <w:sz w:val="24"/>
                <w:szCs w:val="24"/>
              </w:rPr>
              <w:t>213</w:t>
            </w:r>
            <w:r>
              <w:rPr>
                <w:rFonts w:ascii="Times New Roman" w:hAnsi="Times New Roman" w:cs="Times New Roman"/>
                <w:sz w:val="24"/>
                <w:szCs w:val="24"/>
              </w:rPr>
              <w:t>;</w:t>
            </w:r>
            <w:r w:rsidRPr="009267E2">
              <w:rPr>
                <w:rFonts w:ascii="Times New Roman" w:hAnsi="Times New Roman" w:cs="Times New Roman"/>
                <w:sz w:val="24"/>
                <w:szCs w:val="24"/>
              </w:rPr>
              <w:t>IIN ieņēmumi pašvaldībai 20 gados, EUR (nediskontēti)</w:t>
            </w:r>
            <w:r w:rsidR="0039398C">
              <w:rPr>
                <w:rFonts w:ascii="Times New Roman" w:hAnsi="Times New Roman" w:cs="Times New Roman"/>
                <w:sz w:val="24"/>
                <w:szCs w:val="24"/>
              </w:rPr>
              <w:t xml:space="preserve"> </w:t>
            </w:r>
            <w:r w:rsidRPr="009267E2">
              <w:rPr>
                <w:rFonts w:ascii="Times New Roman" w:hAnsi="Times New Roman" w:cs="Times New Roman"/>
                <w:sz w:val="24"/>
                <w:szCs w:val="24"/>
              </w:rPr>
              <w:t>526</w:t>
            </w:r>
            <w:r>
              <w:rPr>
                <w:rFonts w:ascii="Times New Roman" w:hAnsi="Times New Roman" w:cs="Times New Roman"/>
                <w:sz w:val="24"/>
                <w:szCs w:val="24"/>
              </w:rPr>
              <w:t> </w:t>
            </w:r>
            <w:r w:rsidRPr="009267E2">
              <w:rPr>
                <w:rFonts w:ascii="Times New Roman" w:hAnsi="Times New Roman" w:cs="Times New Roman"/>
                <w:sz w:val="24"/>
                <w:szCs w:val="24"/>
              </w:rPr>
              <w:t>264</w:t>
            </w:r>
            <w:r>
              <w:rPr>
                <w:rFonts w:ascii="Times New Roman" w:hAnsi="Times New Roman" w:cs="Times New Roman"/>
                <w:sz w:val="24"/>
                <w:szCs w:val="24"/>
              </w:rPr>
              <w:t>.</w:t>
            </w:r>
          </w:p>
          <w:p w14:paraId="0F0F9C6C" w14:textId="57822CC5" w:rsidR="00D93CD6" w:rsidRPr="00D93CD6" w:rsidRDefault="00D93CD6" w:rsidP="00D93CD6">
            <w:pPr>
              <w:spacing w:after="0"/>
              <w:jc w:val="both"/>
              <w:rPr>
                <w:rFonts w:ascii="Times New Roman" w:hAnsi="Times New Roman" w:cs="Times New Roman"/>
                <w:sz w:val="24"/>
                <w:szCs w:val="24"/>
              </w:rPr>
            </w:pPr>
            <w:r w:rsidRPr="00D93CD6">
              <w:rPr>
                <w:rFonts w:ascii="Times New Roman" w:hAnsi="Times New Roman" w:cs="Times New Roman"/>
                <w:sz w:val="24"/>
                <w:szCs w:val="24"/>
              </w:rPr>
              <w:t>Saistošo noteikumu īstenošana neietekmēs Pašvaldībai pieejamos resursus, jo nav nepieciešama jaunu institūciju vai darba vietu izveide vai esošo institūciju kompetences paplašināšana, lai nodrošinātu saistošo noteikumu izpildi.</w:t>
            </w:r>
          </w:p>
          <w:p w14:paraId="4D0262E9" w14:textId="2CD5E208" w:rsidR="00C97C8F" w:rsidRPr="006460B4" w:rsidRDefault="00C97C8F" w:rsidP="00C97C8F">
            <w:pPr>
              <w:spacing w:after="0"/>
              <w:jc w:val="both"/>
              <w:rPr>
                <w:rFonts w:ascii="Times New Roman" w:hAnsi="Times New Roman" w:cs="Times New Roman"/>
                <w:sz w:val="24"/>
                <w:szCs w:val="24"/>
              </w:rPr>
            </w:pPr>
          </w:p>
        </w:tc>
      </w:tr>
      <w:tr w:rsidR="00C97C8F" w:rsidRPr="006460B4" w14:paraId="34641E9E" w14:textId="77777777" w:rsidTr="009E7542">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BFB137F" w14:textId="77777777" w:rsidR="00C97C8F" w:rsidRPr="006460B4" w:rsidRDefault="00C97C8F" w:rsidP="00AA418C">
            <w:pPr>
              <w:spacing w:after="0"/>
              <w:rPr>
                <w:rFonts w:ascii="Times New Roman" w:hAnsi="Times New Roman" w:cs="Times New Roman"/>
                <w:sz w:val="24"/>
                <w:szCs w:val="24"/>
              </w:rPr>
            </w:pPr>
            <w:r w:rsidRPr="006460B4">
              <w:rPr>
                <w:rFonts w:ascii="Times New Roman" w:hAnsi="Times New Roman" w:cs="Times New Roman"/>
                <w:sz w:val="24"/>
                <w:szCs w:val="24"/>
              </w:rPr>
              <w:lastRenderedPageBreak/>
              <w:t>3. Sociālā ietekme, ietekme uz vidi, iedzīvotāju veselību, uzņēmējdarbības vidi pašvaldības teritorijā, kā arī plānotā regulējuma ietekme uz konkurenci </w:t>
            </w:r>
          </w:p>
        </w:tc>
        <w:tc>
          <w:tcPr>
            <w:tcW w:w="3800" w:type="pct"/>
            <w:tcBorders>
              <w:top w:val="outset" w:sz="6" w:space="0" w:color="414142"/>
              <w:left w:val="outset" w:sz="6" w:space="0" w:color="414142"/>
              <w:bottom w:val="outset" w:sz="6" w:space="0" w:color="414142"/>
              <w:right w:val="outset" w:sz="6" w:space="0" w:color="414142"/>
            </w:tcBorders>
            <w:shd w:val="clear" w:color="auto" w:fill="FFFFFF"/>
            <w:hideMark/>
          </w:tcPr>
          <w:p w14:paraId="02CCB269" w14:textId="77777777" w:rsidR="000728B0" w:rsidRPr="000728B0" w:rsidRDefault="000728B0" w:rsidP="000728B0">
            <w:pPr>
              <w:spacing w:after="0"/>
              <w:jc w:val="both"/>
              <w:rPr>
                <w:rFonts w:ascii="Times New Roman" w:hAnsi="Times New Roman" w:cs="Times New Roman"/>
                <w:sz w:val="24"/>
                <w:szCs w:val="24"/>
              </w:rPr>
            </w:pPr>
            <w:r w:rsidRPr="000728B0">
              <w:rPr>
                <w:rFonts w:ascii="Times New Roman" w:hAnsi="Times New Roman" w:cs="Times New Roman"/>
                <w:sz w:val="24"/>
                <w:szCs w:val="24"/>
              </w:rPr>
              <w:t>Saistošie noteikumi attiecas uz sabiedrībai nozīmīgu jomu – industriālas teritorijas un publiskās infrastruktūras attīstību apkārtējās vides organizētu attīstību, kas sekmē vietējā reģiona ekonomisko izaugsmi, infrastruktūras izveidošanas aspektu balstīšanu uz zaļās dimensijas un digitālās dimensijas rādītāju sasniegšanu, ieguldījumu sasaisti ar stratēģiskās autonomijas un drošības jautājumiem.</w:t>
            </w:r>
          </w:p>
          <w:p w14:paraId="01E5246A" w14:textId="77777777" w:rsidR="000728B0" w:rsidRPr="000728B0" w:rsidRDefault="000728B0" w:rsidP="000728B0">
            <w:pPr>
              <w:spacing w:after="0"/>
              <w:jc w:val="both"/>
              <w:rPr>
                <w:rFonts w:ascii="Times New Roman" w:hAnsi="Times New Roman" w:cs="Times New Roman"/>
                <w:sz w:val="24"/>
                <w:szCs w:val="24"/>
              </w:rPr>
            </w:pPr>
            <w:r w:rsidRPr="000728B0">
              <w:rPr>
                <w:rFonts w:ascii="Times New Roman" w:hAnsi="Times New Roman" w:cs="Times New Roman"/>
                <w:sz w:val="24"/>
                <w:szCs w:val="24"/>
              </w:rPr>
              <w:t>Saistošo noteikumu ietekmju vērtējums:</w:t>
            </w:r>
          </w:p>
          <w:p w14:paraId="4EB2A7D0" w14:textId="26773839" w:rsidR="000728B0" w:rsidRPr="000728B0" w:rsidRDefault="000728B0" w:rsidP="000728B0">
            <w:pPr>
              <w:spacing w:after="0"/>
              <w:jc w:val="both"/>
              <w:rPr>
                <w:rFonts w:ascii="Times New Roman" w:hAnsi="Times New Roman" w:cs="Times New Roman"/>
                <w:sz w:val="24"/>
                <w:szCs w:val="24"/>
              </w:rPr>
            </w:pPr>
            <w:r w:rsidRPr="000728B0">
              <w:rPr>
                <w:rFonts w:ascii="Times New Roman" w:hAnsi="Times New Roman" w:cs="Times New Roman"/>
                <w:sz w:val="24"/>
                <w:szCs w:val="24"/>
              </w:rPr>
              <w:t xml:space="preserve">3.1. sociālā ietekme – paredzama tieša ietekme uz cilvēku dzīves līmeni un sabiedrību kopumā, jo industriālā parka attīstība sekmēs darba vietu ar augstu pievienoto vērtību un uz eksportu orientētu darba vietu radīšanu, veidojot jaunus uzņēmumus, lai dažādotu Pašvaldības, kā arī </w:t>
            </w:r>
            <w:r w:rsidRPr="006460B4">
              <w:rPr>
                <w:rFonts w:ascii="Times New Roman" w:hAnsi="Times New Roman" w:cs="Times New Roman"/>
                <w:sz w:val="24"/>
                <w:szCs w:val="24"/>
              </w:rPr>
              <w:t>Latgales</w:t>
            </w:r>
            <w:r w:rsidRPr="000728B0">
              <w:rPr>
                <w:rFonts w:ascii="Times New Roman" w:hAnsi="Times New Roman" w:cs="Times New Roman"/>
                <w:sz w:val="24"/>
                <w:szCs w:val="24"/>
              </w:rPr>
              <w:t xml:space="preserve"> </w:t>
            </w:r>
            <w:r w:rsidR="000A43DA">
              <w:rPr>
                <w:rFonts w:ascii="Times New Roman" w:hAnsi="Times New Roman" w:cs="Times New Roman"/>
                <w:sz w:val="24"/>
                <w:szCs w:val="24"/>
              </w:rPr>
              <w:t xml:space="preserve">plānošanas </w:t>
            </w:r>
            <w:r w:rsidRPr="000728B0">
              <w:rPr>
                <w:rFonts w:ascii="Times New Roman" w:hAnsi="Times New Roman" w:cs="Times New Roman"/>
                <w:sz w:val="24"/>
                <w:szCs w:val="24"/>
              </w:rPr>
              <w:t>reģiona ekonomiku;</w:t>
            </w:r>
          </w:p>
          <w:p w14:paraId="36DCB4F8" w14:textId="7463418C" w:rsidR="000728B0" w:rsidRPr="000728B0" w:rsidRDefault="000728B0" w:rsidP="000728B0">
            <w:pPr>
              <w:spacing w:after="0"/>
              <w:jc w:val="both"/>
              <w:rPr>
                <w:rFonts w:ascii="Times New Roman" w:hAnsi="Times New Roman" w:cs="Times New Roman"/>
                <w:sz w:val="24"/>
                <w:szCs w:val="24"/>
              </w:rPr>
            </w:pPr>
            <w:r w:rsidRPr="000728B0">
              <w:rPr>
                <w:rFonts w:ascii="Times New Roman" w:hAnsi="Times New Roman" w:cs="Times New Roman"/>
                <w:sz w:val="24"/>
                <w:szCs w:val="24"/>
              </w:rPr>
              <w:t>3.2. ietekme uz vidi – saistošo noteikumu īstenošana mazinās dažādu atsevišķu ražošanas uzņēmumu ietekmi uz vidi teritoriāli lokālā līmenī, jo komersantiem kā potenciālajiem investoriem tik</w:t>
            </w:r>
            <w:r w:rsidRPr="006460B4">
              <w:rPr>
                <w:rFonts w:ascii="Times New Roman" w:hAnsi="Times New Roman" w:cs="Times New Roman"/>
                <w:sz w:val="24"/>
                <w:szCs w:val="24"/>
              </w:rPr>
              <w:t>s</w:t>
            </w:r>
            <w:r w:rsidRPr="000728B0">
              <w:rPr>
                <w:rFonts w:ascii="Times New Roman" w:hAnsi="Times New Roman" w:cs="Times New Roman"/>
                <w:sz w:val="24"/>
                <w:szCs w:val="24"/>
              </w:rPr>
              <w:t xml:space="preserve"> piedāvāta sagatavota teritorija un paredzētas noteiktas prasības komersantiem ražošanas ēku un ar to saistīto infrastruktūru būvniecībā, piemēram, ievērot videi draudzīgus risinājumus, nodrošināt notekūdeņu attīrīšanu, lai nepieļautu neattīrītu ražošanas notekūdeņu nonākšanu vidē; prasības izmantot ilgtspējīgus un atjaunojamo energoresursu (AER) risinājumus vai ar tiem saistītas tehnoloģijas, tai skaitā viedos risinājumus. Prioritāte tiks noteikta komersantiem, kuri vienlīdz izpilda arī klimatneitrālu vai zaļo (videi draudzīgu) tehnoloģiju izmantošanu ražošanas procesā un tas savā darbībā ievēro materiālu aprites nosacījumus ražošanas tehnoloģijā;</w:t>
            </w:r>
          </w:p>
          <w:p w14:paraId="4C175B32" w14:textId="77777777" w:rsidR="000728B0" w:rsidRPr="000728B0" w:rsidRDefault="000728B0" w:rsidP="000728B0">
            <w:pPr>
              <w:spacing w:after="0"/>
              <w:jc w:val="both"/>
              <w:rPr>
                <w:rFonts w:ascii="Times New Roman" w:hAnsi="Times New Roman" w:cs="Times New Roman"/>
                <w:sz w:val="24"/>
                <w:szCs w:val="24"/>
              </w:rPr>
            </w:pPr>
            <w:r w:rsidRPr="000728B0">
              <w:rPr>
                <w:rFonts w:ascii="Times New Roman" w:hAnsi="Times New Roman" w:cs="Times New Roman"/>
                <w:sz w:val="24"/>
                <w:szCs w:val="24"/>
              </w:rPr>
              <w:t>3.3. ietekme uz iedzīvotāju veselību – saskatāma neitrāla ietekme, ņemot vērā ražošanas ēku būvniecībā noteiktās prasības paredzēt dzesēšanas un ventilācijas risinājumus, kas nodrošina tādu iekštelpu gaisa apmaiņu un ventilāciju, kas mazina kaitējumu veselībai un novērš ekstremālu gaisa temperatūru maiņu ietekmi uz cilvēku;</w:t>
            </w:r>
          </w:p>
          <w:p w14:paraId="3712637B" w14:textId="77777777" w:rsidR="000728B0" w:rsidRPr="000728B0" w:rsidRDefault="000728B0" w:rsidP="000728B0">
            <w:pPr>
              <w:spacing w:after="0"/>
              <w:jc w:val="both"/>
              <w:rPr>
                <w:rFonts w:ascii="Times New Roman" w:hAnsi="Times New Roman" w:cs="Times New Roman"/>
                <w:sz w:val="24"/>
                <w:szCs w:val="24"/>
              </w:rPr>
            </w:pPr>
            <w:r w:rsidRPr="000728B0">
              <w:rPr>
                <w:rFonts w:ascii="Times New Roman" w:hAnsi="Times New Roman" w:cs="Times New Roman"/>
                <w:sz w:val="24"/>
                <w:szCs w:val="24"/>
              </w:rPr>
              <w:t>3.4. ietekme uz uzņēmējdarbības vidi pašvaldības teritorijā:</w:t>
            </w:r>
          </w:p>
          <w:p w14:paraId="577F491D" w14:textId="685F48E5" w:rsidR="000728B0" w:rsidRPr="006460B4" w:rsidRDefault="000728B0" w:rsidP="000728B0">
            <w:pPr>
              <w:spacing w:after="0"/>
              <w:jc w:val="both"/>
              <w:rPr>
                <w:rFonts w:ascii="Times New Roman" w:hAnsi="Times New Roman" w:cs="Times New Roman"/>
                <w:sz w:val="24"/>
                <w:szCs w:val="24"/>
              </w:rPr>
            </w:pPr>
            <w:r w:rsidRPr="000728B0">
              <w:rPr>
                <w:rFonts w:ascii="Times New Roman" w:hAnsi="Times New Roman" w:cs="Times New Roman"/>
                <w:sz w:val="24"/>
                <w:szCs w:val="24"/>
              </w:rPr>
              <w:t>3.4.1. ar saistošajiem noteikumiem tiks veicināta komercdarbības attīstība, palielināta esošo uzņēmumu produktivitāte, sekmēta jaunu uzņēmumu veidošanās, esošo uzņēmumu attīstība un izaugsme, kā arī paaugstināta to konkurētspēja</w:t>
            </w:r>
            <w:r w:rsidRPr="006460B4">
              <w:rPr>
                <w:rFonts w:ascii="Times New Roman" w:hAnsi="Times New Roman" w:cs="Times New Roman"/>
                <w:sz w:val="24"/>
                <w:szCs w:val="24"/>
              </w:rPr>
              <w:t>;</w:t>
            </w:r>
            <w:r w:rsidRPr="000728B0">
              <w:rPr>
                <w:rFonts w:ascii="Times New Roman" w:hAnsi="Times New Roman" w:cs="Times New Roman"/>
                <w:sz w:val="24"/>
                <w:szCs w:val="24"/>
              </w:rPr>
              <w:t xml:space="preserve"> </w:t>
            </w:r>
          </w:p>
          <w:p w14:paraId="3705A016" w14:textId="0083607A" w:rsidR="000728B0" w:rsidRPr="000728B0" w:rsidRDefault="000728B0" w:rsidP="000728B0">
            <w:pPr>
              <w:spacing w:after="0"/>
              <w:jc w:val="both"/>
              <w:rPr>
                <w:rFonts w:ascii="Times New Roman" w:hAnsi="Times New Roman" w:cs="Times New Roman"/>
                <w:sz w:val="24"/>
                <w:szCs w:val="24"/>
              </w:rPr>
            </w:pPr>
            <w:r w:rsidRPr="000728B0">
              <w:rPr>
                <w:rFonts w:ascii="Times New Roman" w:hAnsi="Times New Roman" w:cs="Times New Roman"/>
                <w:sz w:val="24"/>
                <w:szCs w:val="24"/>
              </w:rPr>
              <w:t>3.4.</w:t>
            </w:r>
            <w:r w:rsidRPr="006460B4">
              <w:rPr>
                <w:rFonts w:ascii="Times New Roman" w:hAnsi="Times New Roman" w:cs="Times New Roman"/>
                <w:sz w:val="24"/>
                <w:szCs w:val="24"/>
              </w:rPr>
              <w:t>2</w:t>
            </w:r>
            <w:r w:rsidRPr="000728B0">
              <w:rPr>
                <w:rFonts w:ascii="Times New Roman" w:hAnsi="Times New Roman" w:cs="Times New Roman"/>
                <w:sz w:val="24"/>
                <w:szCs w:val="24"/>
              </w:rPr>
              <w:t>. tiks nodrošināta jaunu darba vietu izveide</w:t>
            </w:r>
            <w:r w:rsidRPr="006460B4">
              <w:rPr>
                <w:rFonts w:ascii="Times New Roman" w:hAnsi="Times New Roman" w:cs="Times New Roman"/>
                <w:sz w:val="24"/>
                <w:szCs w:val="24"/>
              </w:rPr>
              <w:t>;</w:t>
            </w:r>
            <w:r w:rsidRPr="000728B0">
              <w:rPr>
                <w:rFonts w:ascii="Times New Roman" w:hAnsi="Times New Roman" w:cs="Times New Roman"/>
                <w:sz w:val="24"/>
                <w:szCs w:val="24"/>
              </w:rPr>
              <w:t xml:space="preserve"> </w:t>
            </w:r>
          </w:p>
          <w:p w14:paraId="0CD1338F" w14:textId="77777777" w:rsidR="000728B0" w:rsidRPr="000728B0" w:rsidRDefault="000728B0" w:rsidP="000728B0">
            <w:pPr>
              <w:spacing w:after="0"/>
              <w:jc w:val="both"/>
              <w:rPr>
                <w:rFonts w:ascii="Times New Roman" w:hAnsi="Times New Roman" w:cs="Times New Roman"/>
                <w:sz w:val="24"/>
                <w:szCs w:val="24"/>
              </w:rPr>
            </w:pPr>
            <w:r w:rsidRPr="000728B0">
              <w:rPr>
                <w:rFonts w:ascii="Times New Roman" w:hAnsi="Times New Roman" w:cs="Times New Roman"/>
                <w:sz w:val="24"/>
                <w:szCs w:val="24"/>
              </w:rPr>
              <w:t>3.5. ietekme uz konkurenci – saistošo noteikumu regulējums veicinās konkurenci, palielinot pieejamību inovatīviem vai augstas pievienotās vērtības produktiem, veicinot pāreju uz augsto tehnoloģiju izmantošanu, kas nodrošinātu veiksmīgu dalību globālajās vērtību ķēdēs;</w:t>
            </w:r>
          </w:p>
          <w:p w14:paraId="50B3ADD2" w14:textId="77777777" w:rsidR="000728B0" w:rsidRPr="000728B0" w:rsidRDefault="000728B0" w:rsidP="000728B0">
            <w:pPr>
              <w:spacing w:after="0"/>
              <w:jc w:val="both"/>
              <w:rPr>
                <w:rFonts w:ascii="Times New Roman" w:hAnsi="Times New Roman" w:cs="Times New Roman"/>
                <w:sz w:val="24"/>
                <w:szCs w:val="24"/>
              </w:rPr>
            </w:pPr>
            <w:r w:rsidRPr="000728B0">
              <w:rPr>
                <w:rFonts w:ascii="Times New Roman" w:hAnsi="Times New Roman" w:cs="Times New Roman"/>
                <w:sz w:val="24"/>
                <w:szCs w:val="24"/>
              </w:rPr>
              <w:t xml:space="preserve">3.6. saistošie noteikumi paredz sociāli atbildīga publiskā iepirkuma piemērošanu, tai skaitā, ievērojot godīgas konkurences principu, nodrošinot konsultēšanos ar tirgus dalībniekiem caurskatāmā un atklātā veidā, Infrastruktūras pieejamībai plašam personu – interesentu lokam nodrošinās vienotas prasības teritorijas un publiskās infrastruktūras izmantošanai, </w:t>
            </w:r>
            <w:r w:rsidRPr="000728B0">
              <w:rPr>
                <w:rFonts w:ascii="Times New Roman" w:hAnsi="Times New Roman" w:cs="Times New Roman"/>
                <w:sz w:val="24"/>
                <w:szCs w:val="24"/>
              </w:rPr>
              <w:lastRenderedPageBreak/>
              <w:t>pretendentus noskaidrojot atklātā procesā – nomas vai apbūves tiesību izsolē – balstoties uz objektīviem un nediskriminējošiem kritērijiem.</w:t>
            </w:r>
          </w:p>
          <w:p w14:paraId="5B004501" w14:textId="03738BF4" w:rsidR="00C97C8F" w:rsidRPr="006460B4" w:rsidRDefault="00C97C8F" w:rsidP="000728B0">
            <w:pPr>
              <w:spacing w:after="0"/>
              <w:jc w:val="both"/>
              <w:rPr>
                <w:rFonts w:ascii="Times New Roman" w:hAnsi="Times New Roman" w:cs="Times New Roman"/>
                <w:sz w:val="24"/>
                <w:szCs w:val="24"/>
              </w:rPr>
            </w:pPr>
          </w:p>
        </w:tc>
      </w:tr>
      <w:tr w:rsidR="00C97C8F" w:rsidRPr="006460B4" w14:paraId="75CA45E8" w14:textId="77777777" w:rsidTr="009E7542">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7FF75269" w14:textId="77777777" w:rsidR="00C97C8F" w:rsidRPr="006460B4" w:rsidRDefault="00C97C8F" w:rsidP="00974DB0">
            <w:pPr>
              <w:spacing w:after="0"/>
              <w:rPr>
                <w:rFonts w:ascii="Times New Roman" w:hAnsi="Times New Roman" w:cs="Times New Roman"/>
                <w:sz w:val="24"/>
                <w:szCs w:val="24"/>
              </w:rPr>
            </w:pPr>
            <w:r w:rsidRPr="006460B4">
              <w:rPr>
                <w:rFonts w:ascii="Times New Roman" w:hAnsi="Times New Roman" w:cs="Times New Roman"/>
                <w:sz w:val="24"/>
                <w:szCs w:val="24"/>
              </w:rPr>
              <w:lastRenderedPageBreak/>
              <w:t>4. Ietekme uz administratīvajām procedūrām un to izmaksām </w:t>
            </w:r>
          </w:p>
        </w:tc>
        <w:tc>
          <w:tcPr>
            <w:tcW w:w="3800" w:type="pct"/>
            <w:tcBorders>
              <w:top w:val="outset" w:sz="6" w:space="0" w:color="414142"/>
              <w:left w:val="outset" w:sz="6" w:space="0" w:color="414142"/>
              <w:bottom w:val="outset" w:sz="6" w:space="0" w:color="414142"/>
              <w:right w:val="outset" w:sz="6" w:space="0" w:color="414142"/>
            </w:tcBorders>
            <w:shd w:val="clear" w:color="auto" w:fill="FFFFFF"/>
            <w:hideMark/>
          </w:tcPr>
          <w:p w14:paraId="278AED14" w14:textId="653C61B1" w:rsidR="00974DB0" w:rsidRPr="00974DB0" w:rsidRDefault="00974DB0" w:rsidP="00974DB0">
            <w:pPr>
              <w:spacing w:after="0"/>
              <w:jc w:val="both"/>
              <w:rPr>
                <w:rFonts w:ascii="Times New Roman" w:hAnsi="Times New Roman" w:cs="Times New Roman"/>
                <w:sz w:val="24"/>
                <w:szCs w:val="24"/>
              </w:rPr>
            </w:pPr>
            <w:r w:rsidRPr="00974DB0">
              <w:rPr>
                <w:rFonts w:ascii="Times New Roman" w:hAnsi="Times New Roman" w:cs="Times New Roman"/>
                <w:sz w:val="24"/>
                <w:szCs w:val="24"/>
              </w:rPr>
              <w:t xml:space="preserve">Saistošo noteikumu piemērošanas jautājumos ieinteresētā persona var vērsties </w:t>
            </w:r>
            <w:r w:rsidRPr="006460B4">
              <w:rPr>
                <w:rFonts w:ascii="Times New Roman" w:hAnsi="Times New Roman" w:cs="Times New Roman"/>
                <w:sz w:val="24"/>
                <w:szCs w:val="24"/>
              </w:rPr>
              <w:t>Augšdaugavas novada pašvaldības Centrālajā pārvaldē</w:t>
            </w:r>
            <w:r w:rsidRPr="00974DB0">
              <w:rPr>
                <w:rFonts w:ascii="Times New Roman" w:hAnsi="Times New Roman" w:cs="Times New Roman"/>
                <w:sz w:val="24"/>
                <w:szCs w:val="24"/>
              </w:rPr>
              <w:t xml:space="preserve"> personīgi vai rakstot uz elektronisko pasta adresi</w:t>
            </w:r>
            <w:r w:rsidRPr="006460B4">
              <w:rPr>
                <w:rFonts w:ascii="Times New Roman" w:hAnsi="Times New Roman" w:cs="Times New Roman"/>
                <w:sz w:val="24"/>
                <w:szCs w:val="24"/>
              </w:rPr>
              <w:t>:</w:t>
            </w:r>
            <w:r w:rsidRPr="00974DB0">
              <w:rPr>
                <w:rFonts w:ascii="Times New Roman" w:hAnsi="Times New Roman" w:cs="Times New Roman"/>
                <w:sz w:val="24"/>
                <w:szCs w:val="24"/>
              </w:rPr>
              <w:t xml:space="preserve"> </w:t>
            </w:r>
            <w:r w:rsidRPr="00974DB0">
              <w:rPr>
                <w:rFonts w:ascii="Times New Roman" w:hAnsi="Times New Roman" w:cs="Times New Roman"/>
                <w:i/>
                <w:iCs/>
                <w:sz w:val="24"/>
                <w:szCs w:val="24"/>
              </w:rPr>
              <w:t>pasts@</w:t>
            </w:r>
            <w:r w:rsidRPr="006460B4">
              <w:rPr>
                <w:rFonts w:ascii="Times New Roman" w:hAnsi="Times New Roman" w:cs="Times New Roman"/>
                <w:i/>
                <w:iCs/>
                <w:sz w:val="24"/>
                <w:szCs w:val="24"/>
              </w:rPr>
              <w:t>augsdaugavasnovads</w:t>
            </w:r>
            <w:r w:rsidRPr="00974DB0">
              <w:rPr>
                <w:rFonts w:ascii="Times New Roman" w:hAnsi="Times New Roman" w:cs="Times New Roman"/>
                <w:i/>
                <w:iCs/>
                <w:sz w:val="24"/>
                <w:szCs w:val="24"/>
              </w:rPr>
              <w:t>.lv</w:t>
            </w:r>
            <w:r w:rsidRPr="00974DB0">
              <w:rPr>
                <w:rFonts w:ascii="Times New Roman" w:hAnsi="Times New Roman" w:cs="Times New Roman"/>
                <w:sz w:val="24"/>
                <w:szCs w:val="24"/>
              </w:rPr>
              <w:t>.</w:t>
            </w:r>
          </w:p>
          <w:p w14:paraId="17B5DEDA" w14:textId="13D1D66F" w:rsidR="00974DB0" w:rsidRPr="00974DB0" w:rsidRDefault="00974DB0" w:rsidP="00974DB0">
            <w:pPr>
              <w:spacing w:after="0"/>
              <w:jc w:val="both"/>
              <w:rPr>
                <w:rFonts w:ascii="Times New Roman" w:hAnsi="Times New Roman" w:cs="Times New Roman"/>
                <w:sz w:val="24"/>
                <w:szCs w:val="24"/>
              </w:rPr>
            </w:pPr>
            <w:r w:rsidRPr="00974DB0">
              <w:rPr>
                <w:rFonts w:ascii="Times New Roman" w:hAnsi="Times New Roman" w:cs="Times New Roman"/>
                <w:sz w:val="24"/>
                <w:szCs w:val="24"/>
              </w:rPr>
              <w:t xml:space="preserve">Lai iegūtu tiesības izmantot </w:t>
            </w:r>
            <w:r w:rsidRPr="006460B4">
              <w:rPr>
                <w:rFonts w:ascii="Times New Roman" w:hAnsi="Times New Roman" w:cs="Times New Roman"/>
                <w:sz w:val="24"/>
                <w:szCs w:val="24"/>
              </w:rPr>
              <w:t>Augšdaugavas industriālā parka teritoriju</w:t>
            </w:r>
            <w:r w:rsidRPr="00974DB0">
              <w:rPr>
                <w:rFonts w:ascii="Times New Roman" w:hAnsi="Times New Roman" w:cs="Times New Roman"/>
                <w:sz w:val="24"/>
                <w:szCs w:val="24"/>
              </w:rPr>
              <w:t xml:space="preserve">, pretendentiem jāpiesakās nomas vai apbūves tiesību izsolē. Nomas un apbūves tiesību izsoli organizēs </w:t>
            </w:r>
            <w:r w:rsidRPr="006460B4">
              <w:rPr>
                <w:rFonts w:ascii="Times New Roman" w:hAnsi="Times New Roman" w:cs="Times New Roman"/>
                <w:sz w:val="24"/>
                <w:szCs w:val="24"/>
              </w:rPr>
              <w:t>Augšdaugavas novada pašvaldības Centrālā pārvald</w:t>
            </w:r>
            <w:r w:rsidR="00225B9C" w:rsidRPr="006460B4">
              <w:rPr>
                <w:rFonts w:ascii="Times New Roman" w:hAnsi="Times New Roman" w:cs="Times New Roman"/>
                <w:sz w:val="24"/>
                <w:szCs w:val="24"/>
              </w:rPr>
              <w:t>e</w:t>
            </w:r>
            <w:r w:rsidRPr="00974DB0">
              <w:rPr>
                <w:rFonts w:ascii="Times New Roman" w:hAnsi="Times New Roman" w:cs="Times New Roman"/>
                <w:sz w:val="24"/>
                <w:szCs w:val="24"/>
              </w:rPr>
              <w:t xml:space="preserve"> normatīvajos aktos noteiktajā kārtībā. Informācija par izsoli tiks izsludināta Pašvaldības oficiālajā tīmekļa vietnē www.</w:t>
            </w:r>
            <w:r w:rsidRPr="006460B4">
              <w:rPr>
                <w:rFonts w:ascii="Times New Roman" w:hAnsi="Times New Roman" w:cs="Times New Roman"/>
                <w:sz w:val="24"/>
                <w:szCs w:val="24"/>
              </w:rPr>
              <w:t>augsdaugavasnovads</w:t>
            </w:r>
            <w:r w:rsidRPr="00974DB0">
              <w:rPr>
                <w:rFonts w:ascii="Times New Roman" w:hAnsi="Times New Roman" w:cs="Times New Roman"/>
                <w:sz w:val="24"/>
                <w:szCs w:val="24"/>
              </w:rPr>
              <w:t>.lv.</w:t>
            </w:r>
          </w:p>
          <w:p w14:paraId="4E217D21" w14:textId="083F4B23" w:rsidR="00C97C8F" w:rsidRPr="006460B4" w:rsidRDefault="00C97C8F" w:rsidP="00C97C8F">
            <w:pPr>
              <w:spacing w:after="0"/>
              <w:jc w:val="both"/>
              <w:rPr>
                <w:rFonts w:ascii="Times New Roman" w:hAnsi="Times New Roman" w:cs="Times New Roman"/>
                <w:sz w:val="24"/>
                <w:szCs w:val="24"/>
              </w:rPr>
            </w:pPr>
          </w:p>
        </w:tc>
      </w:tr>
      <w:tr w:rsidR="00C97C8F" w:rsidRPr="006460B4" w14:paraId="4DFA3F8F" w14:textId="77777777" w:rsidTr="009E7542">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BE8DD33" w14:textId="77777777" w:rsidR="00C97C8F" w:rsidRPr="006460B4" w:rsidRDefault="00C97C8F" w:rsidP="00225B9C">
            <w:pPr>
              <w:spacing w:after="0"/>
              <w:rPr>
                <w:rFonts w:ascii="Times New Roman" w:hAnsi="Times New Roman" w:cs="Times New Roman"/>
                <w:sz w:val="24"/>
                <w:szCs w:val="24"/>
              </w:rPr>
            </w:pPr>
            <w:r w:rsidRPr="006460B4">
              <w:rPr>
                <w:rFonts w:ascii="Times New Roman" w:hAnsi="Times New Roman" w:cs="Times New Roman"/>
                <w:sz w:val="24"/>
                <w:szCs w:val="24"/>
              </w:rPr>
              <w:t>5. Ietekme uz pašvaldības funkcijām un cilvēkresursiem </w:t>
            </w:r>
          </w:p>
        </w:tc>
        <w:tc>
          <w:tcPr>
            <w:tcW w:w="3800" w:type="pct"/>
            <w:tcBorders>
              <w:top w:val="outset" w:sz="6" w:space="0" w:color="414142"/>
              <w:left w:val="outset" w:sz="6" w:space="0" w:color="414142"/>
              <w:bottom w:val="outset" w:sz="6" w:space="0" w:color="414142"/>
              <w:right w:val="outset" w:sz="6" w:space="0" w:color="414142"/>
            </w:tcBorders>
            <w:shd w:val="clear" w:color="auto" w:fill="FFFFFF"/>
            <w:hideMark/>
          </w:tcPr>
          <w:p w14:paraId="487C45E7" w14:textId="136DE579" w:rsidR="00667819" w:rsidRPr="00667819" w:rsidRDefault="00667819" w:rsidP="00667819">
            <w:pPr>
              <w:spacing w:after="0"/>
              <w:jc w:val="both"/>
              <w:rPr>
                <w:rFonts w:ascii="Times New Roman" w:hAnsi="Times New Roman" w:cs="Times New Roman"/>
                <w:sz w:val="24"/>
                <w:szCs w:val="24"/>
              </w:rPr>
            </w:pPr>
            <w:r w:rsidRPr="00667819">
              <w:rPr>
                <w:rFonts w:ascii="Times New Roman" w:hAnsi="Times New Roman" w:cs="Times New Roman"/>
                <w:sz w:val="24"/>
                <w:szCs w:val="24"/>
              </w:rPr>
              <w:t>Saistošie noteikumi izstrādāti, lai nodrošinātu Pašvaldības autonomās funkcijas (Pašvaldības likuma 4.panta pirmās daļas 12.apakšpunkts) un brīvprātīgās iniciatīvas izpildi savas administratīvās teritorijas iedzīvotāju interesēs.</w:t>
            </w:r>
          </w:p>
          <w:p w14:paraId="62928A41" w14:textId="7A091B09" w:rsidR="00667819" w:rsidRPr="00667819" w:rsidRDefault="00667819" w:rsidP="00667819">
            <w:pPr>
              <w:spacing w:after="0"/>
              <w:jc w:val="both"/>
              <w:rPr>
                <w:rFonts w:ascii="Times New Roman" w:hAnsi="Times New Roman" w:cs="Times New Roman"/>
                <w:sz w:val="24"/>
                <w:szCs w:val="24"/>
              </w:rPr>
            </w:pPr>
            <w:r w:rsidRPr="00667819">
              <w:rPr>
                <w:rFonts w:ascii="Times New Roman" w:hAnsi="Times New Roman" w:cs="Times New Roman"/>
                <w:sz w:val="24"/>
                <w:szCs w:val="24"/>
              </w:rPr>
              <w:t>Saistošie noteikumi neparedz administratīvā sloga palielinājumu uz Pašvaldībā pieejamiem cilvēkresursiem, jo nav nepieciešama jaunu institūciju vai amata vietu izveide, Pašvaldība darbosies esošo amata vietu robežās.</w:t>
            </w:r>
          </w:p>
          <w:p w14:paraId="071F11CB" w14:textId="6AF4B2CD" w:rsidR="00C97C8F" w:rsidRPr="006460B4" w:rsidRDefault="00C97C8F" w:rsidP="00C97C8F">
            <w:pPr>
              <w:spacing w:after="0"/>
              <w:jc w:val="both"/>
              <w:rPr>
                <w:rFonts w:ascii="Times New Roman" w:hAnsi="Times New Roman" w:cs="Times New Roman"/>
                <w:sz w:val="24"/>
                <w:szCs w:val="24"/>
              </w:rPr>
            </w:pPr>
          </w:p>
        </w:tc>
      </w:tr>
      <w:tr w:rsidR="00C97C8F" w:rsidRPr="006460B4" w14:paraId="5A4A3696" w14:textId="77777777" w:rsidTr="009E7542">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14652E3D" w14:textId="77777777" w:rsidR="00C97C8F" w:rsidRPr="006460B4" w:rsidRDefault="00C97C8F" w:rsidP="00225B9C">
            <w:pPr>
              <w:spacing w:after="0"/>
              <w:rPr>
                <w:rFonts w:ascii="Times New Roman" w:hAnsi="Times New Roman" w:cs="Times New Roman"/>
                <w:sz w:val="24"/>
                <w:szCs w:val="24"/>
              </w:rPr>
            </w:pPr>
            <w:r w:rsidRPr="006460B4">
              <w:rPr>
                <w:rFonts w:ascii="Times New Roman" w:hAnsi="Times New Roman" w:cs="Times New Roman"/>
                <w:sz w:val="24"/>
                <w:szCs w:val="24"/>
              </w:rPr>
              <w:t>6. Informācija par izpildes nodrošināšanu </w:t>
            </w:r>
          </w:p>
        </w:tc>
        <w:tc>
          <w:tcPr>
            <w:tcW w:w="3800" w:type="pct"/>
            <w:tcBorders>
              <w:top w:val="outset" w:sz="6" w:space="0" w:color="414142"/>
              <w:left w:val="outset" w:sz="6" w:space="0" w:color="414142"/>
              <w:bottom w:val="outset" w:sz="6" w:space="0" w:color="414142"/>
              <w:right w:val="outset" w:sz="6" w:space="0" w:color="414142"/>
            </w:tcBorders>
            <w:shd w:val="clear" w:color="auto" w:fill="FFFFFF"/>
            <w:hideMark/>
          </w:tcPr>
          <w:p w14:paraId="08AB931C" w14:textId="482E009B" w:rsidR="00C97C8F" w:rsidRPr="006460B4" w:rsidRDefault="00C97C8F"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t xml:space="preserve">6.1. </w:t>
            </w:r>
            <w:r w:rsidR="00225B9C" w:rsidRPr="006460B4">
              <w:rPr>
                <w:rFonts w:ascii="Times New Roman" w:hAnsi="Times New Roman" w:cs="Times New Roman"/>
                <w:sz w:val="24"/>
                <w:szCs w:val="24"/>
              </w:rPr>
              <w:t xml:space="preserve">Saistošo noteikumu izpildē iesaistīta </w:t>
            </w:r>
            <w:r w:rsidRPr="006460B4">
              <w:rPr>
                <w:rFonts w:ascii="Times New Roman" w:hAnsi="Times New Roman" w:cs="Times New Roman"/>
                <w:sz w:val="24"/>
                <w:szCs w:val="24"/>
              </w:rPr>
              <w:t>Augšdaugavas novada pašvaldības iestāde</w:t>
            </w:r>
            <w:r w:rsidR="00225B9C" w:rsidRPr="006460B4">
              <w:rPr>
                <w:rFonts w:ascii="Times New Roman" w:hAnsi="Times New Roman" w:cs="Times New Roman"/>
                <w:sz w:val="24"/>
                <w:szCs w:val="24"/>
              </w:rPr>
              <w:t xml:space="preserve"> “Augšdaugavas novada pašvaldības Centrālā pārvalde”</w:t>
            </w:r>
            <w:r w:rsidRPr="006460B4">
              <w:rPr>
                <w:rFonts w:ascii="Times New Roman" w:hAnsi="Times New Roman" w:cs="Times New Roman"/>
                <w:sz w:val="24"/>
                <w:szCs w:val="24"/>
              </w:rPr>
              <w:t>, Augšdaugavas novada administrācijas struktūrvienība</w:t>
            </w:r>
            <w:r w:rsidR="00225B9C" w:rsidRPr="006460B4">
              <w:rPr>
                <w:rFonts w:ascii="Times New Roman" w:hAnsi="Times New Roman" w:cs="Times New Roman"/>
                <w:sz w:val="24"/>
                <w:szCs w:val="24"/>
              </w:rPr>
              <w:t>s</w:t>
            </w:r>
            <w:r w:rsidRPr="006460B4">
              <w:rPr>
                <w:rFonts w:ascii="Times New Roman" w:hAnsi="Times New Roman" w:cs="Times New Roman"/>
                <w:sz w:val="24"/>
                <w:szCs w:val="24"/>
              </w:rPr>
              <w:t xml:space="preserve"> </w:t>
            </w:r>
            <w:r w:rsidR="00225B9C" w:rsidRPr="006460B4">
              <w:rPr>
                <w:rFonts w:ascii="Times New Roman" w:hAnsi="Times New Roman" w:cs="Times New Roman"/>
                <w:sz w:val="24"/>
                <w:szCs w:val="24"/>
              </w:rPr>
              <w:t>un attiecīgās amatpersonas</w:t>
            </w:r>
            <w:r w:rsidRPr="006460B4">
              <w:rPr>
                <w:rFonts w:ascii="Times New Roman" w:hAnsi="Times New Roman" w:cs="Times New Roman"/>
                <w:sz w:val="24"/>
                <w:szCs w:val="24"/>
              </w:rPr>
              <w:t>.</w:t>
            </w:r>
          </w:p>
          <w:p w14:paraId="19C94AE0" w14:textId="73217489" w:rsidR="00C97C8F" w:rsidRPr="006460B4" w:rsidRDefault="00C97C8F"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t>6.</w:t>
            </w:r>
            <w:r w:rsidR="00225B9C" w:rsidRPr="006460B4">
              <w:rPr>
                <w:rFonts w:ascii="Times New Roman" w:hAnsi="Times New Roman" w:cs="Times New Roman"/>
                <w:sz w:val="24"/>
                <w:szCs w:val="24"/>
              </w:rPr>
              <w:t>2</w:t>
            </w:r>
            <w:r w:rsidRPr="006460B4">
              <w:rPr>
                <w:rFonts w:ascii="Times New Roman" w:hAnsi="Times New Roman" w:cs="Times New Roman"/>
                <w:sz w:val="24"/>
                <w:szCs w:val="24"/>
              </w:rPr>
              <w:t>. Nav paredzēta jaunu institūciju izveide, esošo likvidācija vai reorganizācija.</w:t>
            </w:r>
          </w:p>
        </w:tc>
      </w:tr>
      <w:tr w:rsidR="00C97C8F" w:rsidRPr="006460B4" w14:paraId="7A421883" w14:textId="77777777" w:rsidTr="009E7542">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6C1CEFB5" w14:textId="77777777" w:rsidR="00C97C8F" w:rsidRPr="006460B4" w:rsidRDefault="00C97C8F" w:rsidP="00E831AE">
            <w:pPr>
              <w:spacing w:after="0"/>
              <w:rPr>
                <w:rFonts w:ascii="Times New Roman" w:hAnsi="Times New Roman" w:cs="Times New Roman"/>
                <w:sz w:val="24"/>
                <w:szCs w:val="24"/>
              </w:rPr>
            </w:pPr>
            <w:r w:rsidRPr="006460B4">
              <w:rPr>
                <w:rFonts w:ascii="Times New Roman" w:hAnsi="Times New Roman" w:cs="Times New Roman"/>
                <w:sz w:val="24"/>
                <w:szCs w:val="24"/>
              </w:rPr>
              <w:t>7. Prasību un izmaksu samērīgums pret ieguvumiem, ko sniedz mērķa sasniegšana </w:t>
            </w:r>
          </w:p>
        </w:tc>
        <w:tc>
          <w:tcPr>
            <w:tcW w:w="3800" w:type="pct"/>
            <w:tcBorders>
              <w:top w:val="outset" w:sz="6" w:space="0" w:color="414142"/>
              <w:left w:val="outset" w:sz="6" w:space="0" w:color="414142"/>
              <w:bottom w:val="outset" w:sz="6" w:space="0" w:color="414142"/>
              <w:right w:val="outset" w:sz="6" w:space="0" w:color="414142"/>
            </w:tcBorders>
            <w:shd w:val="clear" w:color="auto" w:fill="FFFFFF"/>
            <w:hideMark/>
          </w:tcPr>
          <w:p w14:paraId="2CE61EC4" w14:textId="66AA873D" w:rsidR="00E831AE" w:rsidRPr="00E831AE" w:rsidRDefault="00E831AE" w:rsidP="00E831AE">
            <w:pPr>
              <w:spacing w:after="0"/>
              <w:jc w:val="both"/>
              <w:rPr>
                <w:rFonts w:ascii="Times New Roman" w:hAnsi="Times New Roman" w:cs="Times New Roman"/>
                <w:sz w:val="24"/>
                <w:szCs w:val="24"/>
              </w:rPr>
            </w:pPr>
            <w:r w:rsidRPr="00E831AE">
              <w:rPr>
                <w:rFonts w:ascii="Times New Roman" w:hAnsi="Times New Roman" w:cs="Times New Roman"/>
                <w:sz w:val="24"/>
                <w:szCs w:val="24"/>
              </w:rPr>
              <w:t xml:space="preserve">Saistošie noteikumi ir piemēroti iecerētā mērķa sasniegšanas nodrošināšanai un paredz tikai to, kas ir vajadzīgs minētā mērķa sasniegšanai. Mērķa sasniegšanai noteiktas samērīgas prasības </w:t>
            </w:r>
            <w:r w:rsidRPr="006460B4">
              <w:rPr>
                <w:rFonts w:ascii="Times New Roman" w:hAnsi="Times New Roman" w:cs="Times New Roman"/>
                <w:sz w:val="24"/>
                <w:szCs w:val="24"/>
              </w:rPr>
              <w:t xml:space="preserve">Augšdaugavas industriālā </w:t>
            </w:r>
            <w:r w:rsidRPr="00E831AE">
              <w:rPr>
                <w:rFonts w:ascii="Times New Roman" w:hAnsi="Times New Roman" w:cs="Times New Roman"/>
                <w:sz w:val="24"/>
                <w:szCs w:val="24"/>
              </w:rPr>
              <w:t>parka teritorijas un publiskās infrastruktūras izmantošanai, primāri saskaņā ar spēkā esošo likumu "</w:t>
            </w:r>
            <w:r w:rsidRPr="006460B4">
              <w:rPr>
                <w:rFonts w:ascii="Times New Roman" w:hAnsi="Times New Roman" w:cs="Times New Roman"/>
                <w:sz w:val="24"/>
                <w:szCs w:val="24"/>
              </w:rPr>
              <w:t xml:space="preserve">Par valsts nekustamā īpašuma nodošanu </w:t>
            </w:r>
            <w:r w:rsidRPr="00E831AE">
              <w:rPr>
                <w:rFonts w:ascii="Times New Roman" w:hAnsi="Times New Roman" w:cs="Times New Roman"/>
                <w:sz w:val="24"/>
                <w:szCs w:val="24"/>
              </w:rPr>
              <w:t xml:space="preserve">Augšdaugavas novada pašvaldībai industriālā </w:t>
            </w:r>
            <w:r w:rsidRPr="006460B4">
              <w:rPr>
                <w:rFonts w:ascii="Times New Roman" w:hAnsi="Times New Roman" w:cs="Times New Roman"/>
                <w:sz w:val="24"/>
                <w:szCs w:val="24"/>
              </w:rPr>
              <w:t>parka izveidei</w:t>
            </w:r>
            <w:r w:rsidRPr="00E831AE">
              <w:rPr>
                <w:rFonts w:ascii="Times New Roman" w:hAnsi="Times New Roman" w:cs="Times New Roman"/>
                <w:sz w:val="24"/>
                <w:szCs w:val="24"/>
              </w:rPr>
              <w:t xml:space="preserve">" un citiem saistītajiem tiesību aktiem. Saistošo noteikumu regulējums paredz atbilstošu rīcību ar </w:t>
            </w:r>
            <w:r w:rsidRPr="006460B4">
              <w:rPr>
                <w:rFonts w:ascii="Times New Roman" w:hAnsi="Times New Roman" w:cs="Times New Roman"/>
                <w:sz w:val="24"/>
                <w:szCs w:val="24"/>
              </w:rPr>
              <w:t xml:space="preserve">Augšdaugavas industriālā </w:t>
            </w:r>
            <w:r w:rsidRPr="00E831AE">
              <w:rPr>
                <w:rFonts w:ascii="Times New Roman" w:hAnsi="Times New Roman" w:cs="Times New Roman"/>
                <w:sz w:val="24"/>
                <w:szCs w:val="24"/>
              </w:rPr>
              <w:t>parka teritorijas kā publiskas personas mantu.</w:t>
            </w:r>
          </w:p>
          <w:p w14:paraId="13370E43" w14:textId="674BFC06" w:rsidR="00E831AE" w:rsidRPr="00E831AE" w:rsidRDefault="00E831AE" w:rsidP="00E831AE">
            <w:pPr>
              <w:spacing w:after="0"/>
              <w:jc w:val="both"/>
              <w:rPr>
                <w:rFonts w:ascii="Times New Roman" w:hAnsi="Times New Roman" w:cs="Times New Roman"/>
                <w:sz w:val="24"/>
                <w:szCs w:val="24"/>
              </w:rPr>
            </w:pPr>
            <w:r w:rsidRPr="00E831AE">
              <w:rPr>
                <w:rFonts w:ascii="Times New Roman" w:hAnsi="Times New Roman" w:cs="Times New Roman"/>
                <w:sz w:val="24"/>
                <w:szCs w:val="24"/>
              </w:rPr>
              <w:t xml:space="preserve">Saistošiem noteikumiem ir pozitīva ietekme uz tautsaimniecību nacionālā mērogā, jo tiek veicināta ekonomikas attīstība un investīciju nonākšana tautsaimniecībā, jaunu darba vietu radīšana, kā arī privāto investīciju piesaistīšana Pašvaldībā un </w:t>
            </w:r>
            <w:r w:rsidRPr="006460B4">
              <w:rPr>
                <w:rFonts w:ascii="Times New Roman" w:hAnsi="Times New Roman" w:cs="Times New Roman"/>
                <w:sz w:val="24"/>
                <w:szCs w:val="24"/>
              </w:rPr>
              <w:t>Latgales</w:t>
            </w:r>
            <w:r w:rsidRPr="00E831AE">
              <w:rPr>
                <w:rFonts w:ascii="Times New Roman" w:hAnsi="Times New Roman" w:cs="Times New Roman"/>
                <w:sz w:val="24"/>
                <w:szCs w:val="24"/>
              </w:rPr>
              <w:t xml:space="preserve"> </w:t>
            </w:r>
            <w:r w:rsidR="000A43DA">
              <w:rPr>
                <w:rFonts w:ascii="Times New Roman" w:hAnsi="Times New Roman" w:cs="Times New Roman"/>
                <w:sz w:val="24"/>
                <w:szCs w:val="24"/>
              </w:rPr>
              <w:t xml:space="preserve">plānošanas </w:t>
            </w:r>
            <w:r w:rsidRPr="00E831AE">
              <w:rPr>
                <w:rFonts w:ascii="Times New Roman" w:hAnsi="Times New Roman" w:cs="Times New Roman"/>
                <w:sz w:val="24"/>
                <w:szCs w:val="24"/>
              </w:rPr>
              <w:t>reģionā.</w:t>
            </w:r>
            <w:r w:rsidRPr="006460B4">
              <w:rPr>
                <w:rFonts w:ascii="Times New Roman" w:hAnsi="Times New Roman" w:cs="Times New Roman"/>
                <w:sz w:val="24"/>
                <w:szCs w:val="24"/>
              </w:rPr>
              <w:t xml:space="preserve"> </w:t>
            </w:r>
          </w:p>
          <w:p w14:paraId="2D24DD14" w14:textId="44E55476" w:rsidR="00C97C8F" w:rsidRPr="006460B4" w:rsidRDefault="00C97C8F"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t>.</w:t>
            </w:r>
          </w:p>
        </w:tc>
      </w:tr>
      <w:tr w:rsidR="00C97C8F" w:rsidRPr="006460B4" w14:paraId="39F7BE80" w14:textId="77777777" w:rsidTr="009E7542">
        <w:tc>
          <w:tcPr>
            <w:tcW w:w="1200" w:type="pct"/>
            <w:tcBorders>
              <w:top w:val="outset" w:sz="6" w:space="0" w:color="414142"/>
              <w:left w:val="outset" w:sz="6" w:space="0" w:color="414142"/>
              <w:bottom w:val="outset" w:sz="6" w:space="0" w:color="414142"/>
              <w:right w:val="outset" w:sz="6" w:space="0" w:color="414142"/>
            </w:tcBorders>
            <w:shd w:val="clear" w:color="auto" w:fill="FFFFFF"/>
            <w:hideMark/>
          </w:tcPr>
          <w:p w14:paraId="54B34809" w14:textId="77777777" w:rsidR="00C97C8F" w:rsidRPr="006460B4" w:rsidRDefault="00C97C8F"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t>8. Izstrādes gaitā veiktās konsultācijas ar privātpersonām un institūcijām </w:t>
            </w:r>
          </w:p>
        </w:tc>
        <w:tc>
          <w:tcPr>
            <w:tcW w:w="3800" w:type="pct"/>
            <w:tcBorders>
              <w:top w:val="outset" w:sz="6" w:space="0" w:color="414142"/>
              <w:left w:val="outset" w:sz="6" w:space="0" w:color="414142"/>
              <w:bottom w:val="outset" w:sz="6" w:space="0" w:color="414142"/>
              <w:right w:val="outset" w:sz="6" w:space="0" w:color="414142"/>
            </w:tcBorders>
            <w:shd w:val="clear" w:color="auto" w:fill="FFFFFF"/>
            <w:hideMark/>
          </w:tcPr>
          <w:p w14:paraId="7CDF5137" w14:textId="77777777" w:rsidR="00C97C8F" w:rsidRPr="006460B4" w:rsidRDefault="00C97C8F"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t>8.1. konsultācijas saistošo noteikumu izstrādes procesā ar sabiedrības pārstāvjiem (tostarp biedrības, nodibinājumi, apvienības u.tml.) nav notikušas;</w:t>
            </w:r>
          </w:p>
          <w:p w14:paraId="1E3BA3EB" w14:textId="77777777" w:rsidR="00C97C8F" w:rsidRPr="006460B4" w:rsidRDefault="00C97C8F"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t>8.2. sabiedrības līdzdalības veids – informācijas publicēšana pašvaldības tīmekļvietnē;</w:t>
            </w:r>
          </w:p>
          <w:p w14:paraId="710C2870" w14:textId="316AD2FD" w:rsidR="00C97C8F" w:rsidRPr="006460B4" w:rsidRDefault="00C97C8F"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lastRenderedPageBreak/>
              <w:t>8.3. pēc saistošo noteikumu projekta un tam pievienotā paskaidrojuma raksta izskatīšanas domes pastāvīgās komitejas sēdē</w:t>
            </w:r>
            <w:r w:rsidR="0039398C">
              <w:rPr>
                <w:rFonts w:ascii="Times New Roman" w:hAnsi="Times New Roman" w:cs="Times New Roman"/>
                <w:sz w:val="24"/>
                <w:szCs w:val="24"/>
              </w:rPr>
              <w:t xml:space="preserve"> un saskaņojuma ar Viedās administrācijas un reģionālās attīstības ministriju saņemšanas,</w:t>
            </w:r>
            <w:r w:rsidRPr="006460B4">
              <w:rPr>
                <w:rFonts w:ascii="Times New Roman" w:hAnsi="Times New Roman" w:cs="Times New Roman"/>
                <w:sz w:val="24"/>
                <w:szCs w:val="24"/>
              </w:rPr>
              <w:t xml:space="preserve"> saistošo noteikumu projekts tika publicēts Augšdaugavas novada pašvaldības mājaslapā: </w:t>
            </w:r>
            <w:hyperlink r:id="rId6" w:history="1">
              <w:r w:rsidR="0039398C" w:rsidRPr="006F7400">
                <w:rPr>
                  <w:rStyle w:val="Hipersaite"/>
                  <w:rFonts w:ascii="Times New Roman" w:hAnsi="Times New Roman" w:cs="Times New Roman"/>
                  <w:sz w:val="24"/>
                  <w:szCs w:val="24"/>
                </w:rPr>
                <w:t>www.augšdaugavasnovads.lv</w:t>
              </w:r>
            </w:hyperlink>
            <w:r w:rsidR="0039398C">
              <w:rPr>
                <w:rFonts w:ascii="Times New Roman" w:hAnsi="Times New Roman" w:cs="Times New Roman"/>
                <w:sz w:val="24"/>
                <w:szCs w:val="24"/>
              </w:rPr>
              <w:t xml:space="preserve"> </w:t>
            </w:r>
            <w:r w:rsidRPr="006460B4">
              <w:rPr>
                <w:rFonts w:ascii="Times New Roman" w:hAnsi="Times New Roman" w:cs="Times New Roman"/>
                <w:sz w:val="24"/>
                <w:szCs w:val="24"/>
              </w:rPr>
              <w:t xml:space="preserve">,sadaļā "______________________" – "________________________________" sabiedrības viedokļa noskaidrošanai, atbilstoši </w:t>
            </w:r>
            <w:hyperlink r:id="rId7" w:tgtFrame="_blank" w:history="1">
              <w:r w:rsidRPr="006460B4">
                <w:rPr>
                  <w:rStyle w:val="Hipersaite"/>
                  <w:rFonts w:ascii="Times New Roman" w:hAnsi="Times New Roman" w:cs="Times New Roman"/>
                  <w:sz w:val="24"/>
                  <w:szCs w:val="24"/>
                </w:rPr>
                <w:t>Pašvaldību likuma</w:t>
              </w:r>
            </w:hyperlink>
            <w:r w:rsidRPr="006460B4">
              <w:rPr>
                <w:rFonts w:ascii="Times New Roman" w:hAnsi="Times New Roman" w:cs="Times New Roman"/>
                <w:sz w:val="24"/>
                <w:szCs w:val="24"/>
              </w:rPr>
              <w:t xml:space="preserve"> </w:t>
            </w:r>
            <w:hyperlink r:id="rId8" w:anchor="p46" w:tgtFrame="_blank" w:history="1">
              <w:r w:rsidRPr="006460B4">
                <w:rPr>
                  <w:rStyle w:val="Hipersaite"/>
                  <w:rFonts w:ascii="Times New Roman" w:hAnsi="Times New Roman" w:cs="Times New Roman"/>
                  <w:sz w:val="24"/>
                  <w:szCs w:val="24"/>
                </w:rPr>
                <w:t>46.</w:t>
              </w:r>
            </w:hyperlink>
            <w:r w:rsidRPr="006460B4">
              <w:rPr>
                <w:rFonts w:ascii="Times New Roman" w:hAnsi="Times New Roman" w:cs="Times New Roman"/>
                <w:sz w:val="24"/>
                <w:szCs w:val="24"/>
              </w:rPr>
              <w:t>panta trešajā daļā noteiktajai kārtībai.</w:t>
            </w:r>
          </w:p>
          <w:p w14:paraId="7A78481F" w14:textId="14B75016" w:rsidR="00C97C8F" w:rsidRPr="006460B4" w:rsidRDefault="00C97C8F"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t>Noteiktajā termiņā (no 202</w:t>
            </w:r>
            <w:r w:rsidR="00474DC6">
              <w:rPr>
                <w:rFonts w:ascii="Times New Roman" w:hAnsi="Times New Roman" w:cs="Times New Roman"/>
                <w:sz w:val="24"/>
                <w:szCs w:val="24"/>
              </w:rPr>
              <w:t>5</w:t>
            </w:r>
            <w:r w:rsidRPr="006460B4">
              <w:rPr>
                <w:rFonts w:ascii="Times New Roman" w:hAnsi="Times New Roman" w:cs="Times New Roman"/>
                <w:sz w:val="24"/>
                <w:szCs w:val="24"/>
              </w:rPr>
              <w:t>. gada _______. līdz 202</w:t>
            </w:r>
            <w:r w:rsidR="00474DC6">
              <w:rPr>
                <w:rFonts w:ascii="Times New Roman" w:hAnsi="Times New Roman" w:cs="Times New Roman"/>
                <w:sz w:val="24"/>
                <w:szCs w:val="24"/>
              </w:rPr>
              <w:t>5</w:t>
            </w:r>
            <w:r w:rsidRPr="006460B4">
              <w:rPr>
                <w:rFonts w:ascii="Times New Roman" w:hAnsi="Times New Roman" w:cs="Times New Roman"/>
                <w:sz w:val="24"/>
                <w:szCs w:val="24"/>
              </w:rPr>
              <w:t>.gada _____.) viedokļi par saistošo noteikumu projektu saņemti netika.</w:t>
            </w:r>
          </w:p>
          <w:p w14:paraId="7373BBC7" w14:textId="77777777" w:rsidR="00C97C8F" w:rsidRPr="006460B4" w:rsidRDefault="00C97C8F" w:rsidP="00C97C8F">
            <w:pPr>
              <w:spacing w:after="0"/>
              <w:jc w:val="both"/>
              <w:rPr>
                <w:rFonts w:ascii="Times New Roman" w:hAnsi="Times New Roman" w:cs="Times New Roman"/>
                <w:sz w:val="24"/>
                <w:szCs w:val="24"/>
              </w:rPr>
            </w:pPr>
            <w:r w:rsidRPr="006460B4">
              <w:rPr>
                <w:rFonts w:ascii="Times New Roman" w:hAnsi="Times New Roman" w:cs="Times New Roman"/>
                <w:sz w:val="24"/>
                <w:szCs w:val="24"/>
              </w:rPr>
              <w:t xml:space="preserve">8.4. izsludinātie saistošie noteikumi tiks publicēti oficiālajā izdevumā "Latvijas Vēstnesis", kā arī pašvaldības informatīvajā izdevumā un oficiālajā tīmekļvietnē, norādot atsauci uz oficiālo publikāciju atbilstoši </w:t>
            </w:r>
            <w:hyperlink r:id="rId9" w:tgtFrame="_blank" w:history="1">
              <w:r w:rsidRPr="006460B4">
                <w:rPr>
                  <w:rStyle w:val="Hipersaite"/>
                  <w:rFonts w:ascii="Times New Roman" w:hAnsi="Times New Roman" w:cs="Times New Roman"/>
                  <w:sz w:val="24"/>
                  <w:szCs w:val="24"/>
                </w:rPr>
                <w:t>Pašvaldību likuma</w:t>
              </w:r>
            </w:hyperlink>
            <w:r w:rsidRPr="006460B4">
              <w:rPr>
                <w:rFonts w:ascii="Times New Roman" w:hAnsi="Times New Roman" w:cs="Times New Roman"/>
                <w:sz w:val="24"/>
                <w:szCs w:val="24"/>
              </w:rPr>
              <w:t xml:space="preserve"> </w:t>
            </w:r>
            <w:hyperlink r:id="rId10" w:anchor="p47" w:tgtFrame="_blank" w:history="1">
              <w:r w:rsidRPr="006460B4">
                <w:rPr>
                  <w:rStyle w:val="Hipersaite"/>
                  <w:rFonts w:ascii="Times New Roman" w:hAnsi="Times New Roman" w:cs="Times New Roman"/>
                  <w:sz w:val="24"/>
                  <w:szCs w:val="24"/>
                </w:rPr>
                <w:t>47.panta</w:t>
              </w:r>
            </w:hyperlink>
            <w:r w:rsidRPr="006460B4">
              <w:rPr>
                <w:rFonts w:ascii="Times New Roman" w:hAnsi="Times New Roman" w:cs="Times New Roman"/>
                <w:sz w:val="24"/>
                <w:szCs w:val="24"/>
              </w:rPr>
              <w:t xml:space="preserve"> astotajai daļai.</w:t>
            </w:r>
          </w:p>
        </w:tc>
      </w:tr>
    </w:tbl>
    <w:p w14:paraId="79E3BF23" w14:textId="77777777" w:rsidR="00C97C8F" w:rsidRPr="006460B4" w:rsidRDefault="00C97C8F" w:rsidP="00C97C8F">
      <w:pPr>
        <w:spacing w:after="0"/>
        <w:jc w:val="both"/>
        <w:rPr>
          <w:rFonts w:ascii="Times New Roman" w:hAnsi="Times New Roman" w:cs="Times New Roman"/>
          <w:sz w:val="24"/>
          <w:szCs w:val="24"/>
        </w:rPr>
      </w:pPr>
    </w:p>
    <w:sectPr w:rsidR="00C97C8F" w:rsidRPr="006460B4" w:rsidSect="008561DD">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3DE3"/>
    <w:multiLevelType w:val="multilevel"/>
    <w:tmpl w:val="7592DFB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4A692F"/>
    <w:multiLevelType w:val="hybridMultilevel"/>
    <w:tmpl w:val="A30CB4A4"/>
    <w:lvl w:ilvl="0" w:tplc="5EB49F24">
      <w:start w:val="11"/>
      <w:numFmt w:val="decimal"/>
      <w:lvlText w:val="%1."/>
      <w:lvlJc w:val="left"/>
      <w:pPr>
        <w:ind w:left="720" w:hanging="360"/>
      </w:pPr>
      <w:rPr>
        <w:rFonts w:eastAsia="Arial MT"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142C57"/>
    <w:multiLevelType w:val="multilevel"/>
    <w:tmpl w:val="747E8F38"/>
    <w:lvl w:ilvl="0">
      <w:start w:val="10"/>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624CC0"/>
    <w:multiLevelType w:val="multilevel"/>
    <w:tmpl w:val="2BA4A0AA"/>
    <w:lvl w:ilvl="0">
      <w:start w:val="1"/>
      <w:numFmt w:val="decimal"/>
      <w:lvlText w:val="%1."/>
      <w:lvlJc w:val="left"/>
      <w:pPr>
        <w:ind w:left="492" w:hanging="211"/>
      </w:pPr>
      <w:rPr>
        <w:rFonts w:ascii="Arial MT" w:eastAsia="Arial MT" w:hAnsi="Arial MT" w:cs="Arial MT" w:hint="default"/>
        <w:b w:val="0"/>
        <w:bCs w:val="0"/>
        <w:i w:val="0"/>
        <w:iCs w:val="0"/>
        <w:spacing w:val="-4"/>
        <w:w w:val="101"/>
        <w:sz w:val="18"/>
        <w:szCs w:val="18"/>
        <w:lang w:val="lv-LV" w:eastAsia="en-US" w:bidi="ar-SA"/>
      </w:rPr>
    </w:lvl>
    <w:lvl w:ilvl="1">
      <w:start w:val="1"/>
      <w:numFmt w:val="decimal"/>
      <w:lvlText w:val="%1.%2."/>
      <w:lvlJc w:val="left"/>
      <w:pPr>
        <w:ind w:left="562" w:hanging="380"/>
      </w:pPr>
      <w:rPr>
        <w:rFonts w:ascii="Arial MT" w:eastAsia="Arial MT" w:hAnsi="Arial MT" w:cs="Arial MT" w:hint="default"/>
        <w:b w:val="0"/>
        <w:bCs w:val="0"/>
        <w:i w:val="0"/>
        <w:iCs w:val="0"/>
        <w:spacing w:val="-4"/>
        <w:w w:val="101"/>
        <w:sz w:val="18"/>
        <w:szCs w:val="18"/>
        <w:lang w:val="lv-LV" w:eastAsia="en-US" w:bidi="ar-SA"/>
      </w:rPr>
    </w:lvl>
    <w:lvl w:ilvl="2">
      <w:numFmt w:val="bullet"/>
      <w:lvlText w:val="•"/>
      <w:lvlJc w:val="left"/>
      <w:pPr>
        <w:ind w:left="920" w:hanging="380"/>
      </w:pPr>
      <w:rPr>
        <w:rFonts w:hint="default"/>
        <w:lang w:val="lv-LV" w:eastAsia="en-US" w:bidi="ar-SA"/>
      </w:rPr>
    </w:lvl>
    <w:lvl w:ilvl="3">
      <w:numFmt w:val="bullet"/>
      <w:lvlText w:val="•"/>
      <w:lvlJc w:val="left"/>
      <w:pPr>
        <w:ind w:left="2009" w:hanging="380"/>
      </w:pPr>
      <w:rPr>
        <w:rFonts w:hint="default"/>
        <w:lang w:val="lv-LV" w:eastAsia="en-US" w:bidi="ar-SA"/>
      </w:rPr>
    </w:lvl>
    <w:lvl w:ilvl="4">
      <w:numFmt w:val="bullet"/>
      <w:lvlText w:val="•"/>
      <w:lvlJc w:val="left"/>
      <w:pPr>
        <w:ind w:left="3098" w:hanging="380"/>
      </w:pPr>
      <w:rPr>
        <w:rFonts w:hint="default"/>
        <w:lang w:val="lv-LV" w:eastAsia="en-US" w:bidi="ar-SA"/>
      </w:rPr>
    </w:lvl>
    <w:lvl w:ilvl="5">
      <w:numFmt w:val="bullet"/>
      <w:lvlText w:val="•"/>
      <w:lvlJc w:val="left"/>
      <w:pPr>
        <w:ind w:left="4187" w:hanging="380"/>
      </w:pPr>
      <w:rPr>
        <w:rFonts w:hint="default"/>
        <w:lang w:val="lv-LV" w:eastAsia="en-US" w:bidi="ar-SA"/>
      </w:rPr>
    </w:lvl>
    <w:lvl w:ilvl="6">
      <w:numFmt w:val="bullet"/>
      <w:lvlText w:val="•"/>
      <w:lvlJc w:val="left"/>
      <w:pPr>
        <w:ind w:left="5277" w:hanging="380"/>
      </w:pPr>
      <w:rPr>
        <w:rFonts w:hint="default"/>
        <w:lang w:val="lv-LV" w:eastAsia="en-US" w:bidi="ar-SA"/>
      </w:rPr>
    </w:lvl>
    <w:lvl w:ilvl="7">
      <w:numFmt w:val="bullet"/>
      <w:lvlText w:val="•"/>
      <w:lvlJc w:val="left"/>
      <w:pPr>
        <w:ind w:left="6366" w:hanging="380"/>
      </w:pPr>
      <w:rPr>
        <w:rFonts w:hint="default"/>
        <w:lang w:val="lv-LV" w:eastAsia="en-US" w:bidi="ar-SA"/>
      </w:rPr>
    </w:lvl>
    <w:lvl w:ilvl="8">
      <w:numFmt w:val="bullet"/>
      <w:lvlText w:val="•"/>
      <w:lvlJc w:val="left"/>
      <w:pPr>
        <w:ind w:left="7455" w:hanging="380"/>
      </w:pPr>
      <w:rPr>
        <w:rFonts w:hint="default"/>
        <w:lang w:val="lv-LV" w:eastAsia="en-US" w:bidi="ar-SA"/>
      </w:rPr>
    </w:lvl>
  </w:abstractNum>
  <w:abstractNum w:abstractNumId="4" w15:restartNumberingAfterBreak="0">
    <w:nsid w:val="105E0B3B"/>
    <w:multiLevelType w:val="hybridMultilevel"/>
    <w:tmpl w:val="37E0E47E"/>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D063BE"/>
    <w:multiLevelType w:val="multilevel"/>
    <w:tmpl w:val="717CFF6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EA0B5C"/>
    <w:multiLevelType w:val="hybridMultilevel"/>
    <w:tmpl w:val="96A4A0F2"/>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AB61C65"/>
    <w:multiLevelType w:val="multilevel"/>
    <w:tmpl w:val="12824C3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2D3D95"/>
    <w:multiLevelType w:val="multilevel"/>
    <w:tmpl w:val="969C4770"/>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DFB5793"/>
    <w:multiLevelType w:val="hybridMultilevel"/>
    <w:tmpl w:val="78B42668"/>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C835EB5"/>
    <w:multiLevelType w:val="multilevel"/>
    <w:tmpl w:val="34F8922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E16391"/>
    <w:multiLevelType w:val="multilevel"/>
    <w:tmpl w:val="5A90ABB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C92348"/>
    <w:multiLevelType w:val="multilevel"/>
    <w:tmpl w:val="93523C3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AD20D5F"/>
    <w:multiLevelType w:val="hybridMultilevel"/>
    <w:tmpl w:val="D8D4B618"/>
    <w:lvl w:ilvl="0" w:tplc="5F548A52">
      <w:start w:val="11"/>
      <w:numFmt w:val="decimal"/>
      <w:lvlText w:val="%1."/>
      <w:lvlJc w:val="left"/>
      <w:pPr>
        <w:ind w:left="720" w:hanging="360"/>
      </w:pPr>
      <w:rPr>
        <w:rFonts w:eastAsia="Arial MT"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94000766">
    <w:abstractNumId w:val="3"/>
  </w:num>
  <w:num w:numId="2" w16cid:durableId="911551012">
    <w:abstractNumId w:val="10"/>
  </w:num>
  <w:num w:numId="3" w16cid:durableId="387266020">
    <w:abstractNumId w:val="5"/>
  </w:num>
  <w:num w:numId="4" w16cid:durableId="1293557662">
    <w:abstractNumId w:val="12"/>
  </w:num>
  <w:num w:numId="5" w16cid:durableId="41712494">
    <w:abstractNumId w:val="8"/>
  </w:num>
  <w:num w:numId="6" w16cid:durableId="2147043280">
    <w:abstractNumId w:val="2"/>
  </w:num>
  <w:num w:numId="7" w16cid:durableId="912664268">
    <w:abstractNumId w:val="7"/>
  </w:num>
  <w:num w:numId="8" w16cid:durableId="1764647756">
    <w:abstractNumId w:val="0"/>
  </w:num>
  <w:num w:numId="9" w16cid:durableId="602877823">
    <w:abstractNumId w:val="11"/>
  </w:num>
  <w:num w:numId="10" w16cid:durableId="856315136">
    <w:abstractNumId w:val="13"/>
  </w:num>
  <w:num w:numId="11" w16cid:durableId="1267618782">
    <w:abstractNumId w:val="1"/>
  </w:num>
  <w:num w:numId="12" w16cid:durableId="1972442985">
    <w:abstractNumId w:val="6"/>
  </w:num>
  <w:num w:numId="13" w16cid:durableId="1860243107">
    <w:abstractNumId w:val="9"/>
  </w:num>
  <w:num w:numId="14" w16cid:durableId="21059568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084"/>
    <w:rsid w:val="00001B4C"/>
    <w:rsid w:val="00023E56"/>
    <w:rsid w:val="00036AC7"/>
    <w:rsid w:val="000619DB"/>
    <w:rsid w:val="00064017"/>
    <w:rsid w:val="00072130"/>
    <w:rsid w:val="000728B0"/>
    <w:rsid w:val="0009182B"/>
    <w:rsid w:val="000A43DA"/>
    <w:rsid w:val="000D6CCC"/>
    <w:rsid w:val="000F71A6"/>
    <w:rsid w:val="00120617"/>
    <w:rsid w:val="001439F8"/>
    <w:rsid w:val="0017100B"/>
    <w:rsid w:val="001B3C94"/>
    <w:rsid w:val="001C42E5"/>
    <w:rsid w:val="001E445E"/>
    <w:rsid w:val="001F7935"/>
    <w:rsid w:val="002073A2"/>
    <w:rsid w:val="00225B9C"/>
    <w:rsid w:val="00323C9A"/>
    <w:rsid w:val="0033293C"/>
    <w:rsid w:val="00351576"/>
    <w:rsid w:val="00351DE1"/>
    <w:rsid w:val="003709B9"/>
    <w:rsid w:val="00390540"/>
    <w:rsid w:val="0039398C"/>
    <w:rsid w:val="003B6550"/>
    <w:rsid w:val="00407806"/>
    <w:rsid w:val="00417252"/>
    <w:rsid w:val="00444267"/>
    <w:rsid w:val="00474DC6"/>
    <w:rsid w:val="004805D5"/>
    <w:rsid w:val="004C7C48"/>
    <w:rsid w:val="004D26D8"/>
    <w:rsid w:val="004D39DA"/>
    <w:rsid w:val="004E2D4F"/>
    <w:rsid w:val="00501FB9"/>
    <w:rsid w:val="00524A7D"/>
    <w:rsid w:val="0056333A"/>
    <w:rsid w:val="005731EA"/>
    <w:rsid w:val="00591BF9"/>
    <w:rsid w:val="00592542"/>
    <w:rsid w:val="005B51CB"/>
    <w:rsid w:val="005D2D5E"/>
    <w:rsid w:val="005E576E"/>
    <w:rsid w:val="005F27E1"/>
    <w:rsid w:val="005F5E02"/>
    <w:rsid w:val="00606DBE"/>
    <w:rsid w:val="0061214C"/>
    <w:rsid w:val="006201AC"/>
    <w:rsid w:val="00641FCF"/>
    <w:rsid w:val="006460B4"/>
    <w:rsid w:val="00652E12"/>
    <w:rsid w:val="00667819"/>
    <w:rsid w:val="00681700"/>
    <w:rsid w:val="006A4EB6"/>
    <w:rsid w:val="006C4E0C"/>
    <w:rsid w:val="006F3E59"/>
    <w:rsid w:val="007125A8"/>
    <w:rsid w:val="0072253F"/>
    <w:rsid w:val="00723302"/>
    <w:rsid w:val="007525B5"/>
    <w:rsid w:val="00757B0F"/>
    <w:rsid w:val="00764C18"/>
    <w:rsid w:val="007754EC"/>
    <w:rsid w:val="007D6FB5"/>
    <w:rsid w:val="007F6FA4"/>
    <w:rsid w:val="00805B48"/>
    <w:rsid w:val="008561DD"/>
    <w:rsid w:val="00866729"/>
    <w:rsid w:val="00874793"/>
    <w:rsid w:val="008C0CE6"/>
    <w:rsid w:val="008C7D86"/>
    <w:rsid w:val="00925D39"/>
    <w:rsid w:val="009267E2"/>
    <w:rsid w:val="0096058F"/>
    <w:rsid w:val="009709BB"/>
    <w:rsid w:val="00974DB0"/>
    <w:rsid w:val="009E30B5"/>
    <w:rsid w:val="009F40C8"/>
    <w:rsid w:val="00A10048"/>
    <w:rsid w:val="00A1331E"/>
    <w:rsid w:val="00A14415"/>
    <w:rsid w:val="00A606F4"/>
    <w:rsid w:val="00A72084"/>
    <w:rsid w:val="00A76724"/>
    <w:rsid w:val="00AA418C"/>
    <w:rsid w:val="00AC3BBD"/>
    <w:rsid w:val="00B14387"/>
    <w:rsid w:val="00B16693"/>
    <w:rsid w:val="00B23CBF"/>
    <w:rsid w:val="00B55C18"/>
    <w:rsid w:val="00BA17E2"/>
    <w:rsid w:val="00BB1A68"/>
    <w:rsid w:val="00BB4249"/>
    <w:rsid w:val="00BB4526"/>
    <w:rsid w:val="00BD3C2F"/>
    <w:rsid w:val="00BF636F"/>
    <w:rsid w:val="00C055B6"/>
    <w:rsid w:val="00C31D97"/>
    <w:rsid w:val="00C47C5C"/>
    <w:rsid w:val="00C77547"/>
    <w:rsid w:val="00C94311"/>
    <w:rsid w:val="00C97C8F"/>
    <w:rsid w:val="00CB6A46"/>
    <w:rsid w:val="00CB6B82"/>
    <w:rsid w:val="00CC0BD2"/>
    <w:rsid w:val="00CF6BF7"/>
    <w:rsid w:val="00D27D64"/>
    <w:rsid w:val="00D3762C"/>
    <w:rsid w:val="00D417B9"/>
    <w:rsid w:val="00D446D0"/>
    <w:rsid w:val="00D52D89"/>
    <w:rsid w:val="00D56D21"/>
    <w:rsid w:val="00D731CB"/>
    <w:rsid w:val="00D93CD6"/>
    <w:rsid w:val="00D97128"/>
    <w:rsid w:val="00DA0571"/>
    <w:rsid w:val="00DB032A"/>
    <w:rsid w:val="00DC5F86"/>
    <w:rsid w:val="00DD487C"/>
    <w:rsid w:val="00DF4F4A"/>
    <w:rsid w:val="00E06E38"/>
    <w:rsid w:val="00E34D1A"/>
    <w:rsid w:val="00E43FC3"/>
    <w:rsid w:val="00E5021C"/>
    <w:rsid w:val="00E73159"/>
    <w:rsid w:val="00E831AE"/>
    <w:rsid w:val="00E83F38"/>
    <w:rsid w:val="00E91629"/>
    <w:rsid w:val="00EA0B2D"/>
    <w:rsid w:val="00EB4730"/>
    <w:rsid w:val="00EC22DF"/>
    <w:rsid w:val="00EE2F5A"/>
    <w:rsid w:val="00EF322E"/>
    <w:rsid w:val="00F03BFC"/>
    <w:rsid w:val="00F2342E"/>
    <w:rsid w:val="00F422D8"/>
    <w:rsid w:val="00F443A9"/>
    <w:rsid w:val="00F51E7E"/>
    <w:rsid w:val="00F601A8"/>
    <w:rsid w:val="00F9571C"/>
    <w:rsid w:val="00F9779D"/>
    <w:rsid w:val="00FD0414"/>
    <w:rsid w:val="00FE4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32D38"/>
  <w15:chartTrackingRefBased/>
  <w15:docId w15:val="{C0036EC4-C3C5-4EF0-93C1-F5A190F14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72084"/>
    <w:rPr>
      <w:color w:val="0563C1" w:themeColor="hyperlink"/>
      <w:u w:val="single"/>
    </w:rPr>
  </w:style>
  <w:style w:type="character" w:styleId="Neatrisintapieminana">
    <w:name w:val="Unresolved Mention"/>
    <w:basedOn w:val="Noklusjumarindkopasfonts"/>
    <w:uiPriority w:val="99"/>
    <w:semiHidden/>
    <w:unhideWhenUsed/>
    <w:rsid w:val="00A72084"/>
    <w:rPr>
      <w:color w:val="605E5C"/>
      <w:shd w:val="clear" w:color="auto" w:fill="E1DFDD"/>
    </w:rPr>
  </w:style>
  <w:style w:type="character" w:styleId="Izmantotahipersaite">
    <w:name w:val="FollowedHyperlink"/>
    <w:basedOn w:val="Noklusjumarindkopasfonts"/>
    <w:uiPriority w:val="99"/>
    <w:semiHidden/>
    <w:unhideWhenUsed/>
    <w:rsid w:val="008561DD"/>
    <w:rPr>
      <w:color w:val="954F72" w:themeColor="followedHyperlink"/>
      <w:u w:val="single"/>
    </w:rPr>
  </w:style>
  <w:style w:type="paragraph" w:styleId="Sarakstarindkopa">
    <w:name w:val="List Paragraph"/>
    <w:basedOn w:val="Parasts"/>
    <w:uiPriority w:val="34"/>
    <w:qFormat/>
    <w:rsid w:val="0056333A"/>
    <w:pPr>
      <w:ind w:left="720"/>
      <w:contextualSpacing/>
    </w:pPr>
  </w:style>
  <w:style w:type="character" w:customStyle="1" w:styleId="normaltextrun">
    <w:name w:val="normaltextrun"/>
    <w:basedOn w:val="Noklusjumarindkopasfonts"/>
    <w:rsid w:val="00E83F38"/>
  </w:style>
  <w:style w:type="paragraph" w:styleId="Prskatjums">
    <w:name w:val="Revision"/>
    <w:hidden/>
    <w:uiPriority w:val="99"/>
    <w:semiHidden/>
    <w:rsid w:val="00BB1A68"/>
    <w:pPr>
      <w:spacing w:after="0" w:line="240" w:lineRule="auto"/>
    </w:pPr>
    <w:rPr>
      <w:lang w:val="lv-LV"/>
    </w:rPr>
  </w:style>
  <w:style w:type="character" w:styleId="Komentraatsauce">
    <w:name w:val="annotation reference"/>
    <w:basedOn w:val="Noklusjumarindkopasfonts"/>
    <w:uiPriority w:val="99"/>
    <w:semiHidden/>
    <w:unhideWhenUsed/>
    <w:rsid w:val="002073A2"/>
    <w:rPr>
      <w:sz w:val="16"/>
      <w:szCs w:val="16"/>
    </w:rPr>
  </w:style>
  <w:style w:type="paragraph" w:styleId="Komentrateksts">
    <w:name w:val="annotation text"/>
    <w:basedOn w:val="Parasts"/>
    <w:link w:val="KomentratekstsRakstz"/>
    <w:uiPriority w:val="99"/>
    <w:unhideWhenUsed/>
    <w:rsid w:val="002073A2"/>
    <w:pPr>
      <w:spacing w:line="240" w:lineRule="auto"/>
    </w:pPr>
    <w:rPr>
      <w:sz w:val="20"/>
      <w:szCs w:val="20"/>
    </w:rPr>
  </w:style>
  <w:style w:type="character" w:customStyle="1" w:styleId="KomentratekstsRakstz">
    <w:name w:val="Komentāra teksts Rakstz."/>
    <w:basedOn w:val="Noklusjumarindkopasfonts"/>
    <w:link w:val="Komentrateksts"/>
    <w:uiPriority w:val="99"/>
    <w:rsid w:val="002073A2"/>
    <w:rPr>
      <w:sz w:val="20"/>
      <w:szCs w:val="20"/>
      <w:lang w:val="lv-LV"/>
    </w:rPr>
  </w:style>
  <w:style w:type="paragraph" w:styleId="Komentratma">
    <w:name w:val="annotation subject"/>
    <w:basedOn w:val="Komentrateksts"/>
    <w:next w:val="Komentrateksts"/>
    <w:link w:val="KomentratmaRakstz"/>
    <w:uiPriority w:val="99"/>
    <w:semiHidden/>
    <w:unhideWhenUsed/>
    <w:rsid w:val="002073A2"/>
    <w:rPr>
      <w:b/>
      <w:bCs/>
    </w:rPr>
  </w:style>
  <w:style w:type="character" w:customStyle="1" w:styleId="KomentratmaRakstz">
    <w:name w:val="Komentāra tēma Rakstz."/>
    <w:basedOn w:val="KomentratekstsRakstz"/>
    <w:link w:val="Komentratma"/>
    <w:uiPriority w:val="99"/>
    <w:semiHidden/>
    <w:rsid w:val="002073A2"/>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18767">
      <w:bodyDiv w:val="1"/>
      <w:marLeft w:val="0"/>
      <w:marRight w:val="0"/>
      <w:marTop w:val="0"/>
      <w:marBottom w:val="0"/>
      <w:divBdr>
        <w:top w:val="none" w:sz="0" w:space="0" w:color="auto"/>
        <w:left w:val="none" w:sz="0" w:space="0" w:color="auto"/>
        <w:bottom w:val="none" w:sz="0" w:space="0" w:color="auto"/>
        <w:right w:val="none" w:sz="0" w:space="0" w:color="auto"/>
      </w:divBdr>
    </w:div>
    <w:div w:id="283271567">
      <w:bodyDiv w:val="1"/>
      <w:marLeft w:val="0"/>
      <w:marRight w:val="0"/>
      <w:marTop w:val="0"/>
      <w:marBottom w:val="0"/>
      <w:divBdr>
        <w:top w:val="none" w:sz="0" w:space="0" w:color="auto"/>
        <w:left w:val="none" w:sz="0" w:space="0" w:color="auto"/>
        <w:bottom w:val="none" w:sz="0" w:space="0" w:color="auto"/>
        <w:right w:val="none" w:sz="0" w:space="0" w:color="auto"/>
      </w:divBdr>
    </w:div>
    <w:div w:id="1222597857">
      <w:bodyDiv w:val="1"/>
      <w:marLeft w:val="0"/>
      <w:marRight w:val="0"/>
      <w:marTop w:val="0"/>
      <w:marBottom w:val="0"/>
      <w:divBdr>
        <w:top w:val="none" w:sz="0" w:space="0" w:color="auto"/>
        <w:left w:val="none" w:sz="0" w:space="0" w:color="auto"/>
        <w:bottom w:val="none" w:sz="0" w:space="0" w:color="auto"/>
        <w:right w:val="none" w:sz="0" w:space="0" w:color="auto"/>
      </w:divBdr>
    </w:div>
    <w:div w:id="1254244423">
      <w:bodyDiv w:val="1"/>
      <w:marLeft w:val="0"/>
      <w:marRight w:val="0"/>
      <w:marTop w:val="0"/>
      <w:marBottom w:val="0"/>
      <w:divBdr>
        <w:top w:val="none" w:sz="0" w:space="0" w:color="auto"/>
        <w:left w:val="none" w:sz="0" w:space="0" w:color="auto"/>
        <w:bottom w:val="none" w:sz="0" w:space="0" w:color="auto"/>
        <w:right w:val="none" w:sz="0" w:space="0" w:color="auto"/>
      </w:divBdr>
    </w:div>
    <w:div w:id="1905753294">
      <w:bodyDiv w:val="1"/>
      <w:marLeft w:val="0"/>
      <w:marRight w:val="0"/>
      <w:marTop w:val="0"/>
      <w:marBottom w:val="0"/>
      <w:divBdr>
        <w:top w:val="none" w:sz="0" w:space="0" w:color="auto"/>
        <w:left w:val="none" w:sz="0" w:space="0" w:color="auto"/>
        <w:bottom w:val="none" w:sz="0" w:space="0" w:color="auto"/>
        <w:right w:val="none" w:sz="0" w:space="0" w:color="auto"/>
      </w:divBdr>
      <w:divsChild>
        <w:div w:id="620386078">
          <w:marLeft w:val="0"/>
          <w:marRight w:val="0"/>
          <w:marTop w:val="0"/>
          <w:marBottom w:val="567"/>
          <w:divBdr>
            <w:top w:val="none" w:sz="0" w:space="0" w:color="auto"/>
            <w:left w:val="none" w:sz="0" w:space="0" w:color="auto"/>
            <w:bottom w:val="none" w:sz="0" w:space="0" w:color="auto"/>
            <w:right w:val="none" w:sz="0" w:space="0" w:color="auto"/>
          </w:divBdr>
        </w:div>
        <w:div w:id="988168271">
          <w:marLeft w:val="0"/>
          <w:marRight w:val="0"/>
          <w:marTop w:val="0"/>
          <w:marBottom w:val="567"/>
          <w:divBdr>
            <w:top w:val="none" w:sz="0" w:space="0" w:color="auto"/>
            <w:left w:val="none" w:sz="0" w:space="0" w:color="auto"/>
            <w:bottom w:val="none" w:sz="0" w:space="0" w:color="auto"/>
            <w:right w:val="none" w:sz="0" w:space="0" w:color="auto"/>
          </w:divBdr>
        </w:div>
        <w:div w:id="1028067707">
          <w:marLeft w:val="0"/>
          <w:marRight w:val="0"/>
          <w:marTop w:val="0"/>
          <w:marBottom w:val="0"/>
          <w:divBdr>
            <w:top w:val="none" w:sz="0" w:space="0" w:color="auto"/>
            <w:left w:val="none" w:sz="0" w:space="0" w:color="auto"/>
            <w:bottom w:val="none" w:sz="0" w:space="0" w:color="auto"/>
            <w:right w:val="none" w:sz="0" w:space="0" w:color="auto"/>
          </w:divBdr>
        </w:div>
        <w:div w:id="726732067">
          <w:marLeft w:val="0"/>
          <w:marRight w:val="0"/>
          <w:marTop w:val="0"/>
          <w:marBottom w:val="0"/>
          <w:divBdr>
            <w:top w:val="none" w:sz="0" w:space="0" w:color="auto"/>
            <w:left w:val="none" w:sz="0" w:space="0" w:color="auto"/>
            <w:bottom w:val="none" w:sz="0" w:space="0" w:color="auto"/>
            <w:right w:val="none" w:sz="0" w:space="0" w:color="auto"/>
          </w:divBdr>
        </w:div>
        <w:div w:id="107551306">
          <w:marLeft w:val="0"/>
          <w:marRight w:val="0"/>
          <w:marTop w:val="0"/>
          <w:marBottom w:val="0"/>
          <w:divBdr>
            <w:top w:val="none" w:sz="0" w:space="0" w:color="auto"/>
            <w:left w:val="none" w:sz="0" w:space="0" w:color="auto"/>
            <w:bottom w:val="none" w:sz="0" w:space="0" w:color="auto"/>
            <w:right w:val="none" w:sz="0" w:space="0" w:color="auto"/>
          </w:divBdr>
        </w:div>
        <w:div w:id="514074342">
          <w:marLeft w:val="0"/>
          <w:marRight w:val="0"/>
          <w:marTop w:val="0"/>
          <w:marBottom w:val="0"/>
          <w:divBdr>
            <w:top w:val="none" w:sz="0" w:space="0" w:color="auto"/>
            <w:left w:val="none" w:sz="0" w:space="0" w:color="auto"/>
            <w:bottom w:val="none" w:sz="0" w:space="0" w:color="auto"/>
            <w:right w:val="none" w:sz="0" w:space="0" w:color="auto"/>
          </w:divBdr>
        </w:div>
        <w:div w:id="1710496687">
          <w:marLeft w:val="0"/>
          <w:marRight w:val="0"/>
          <w:marTop w:val="0"/>
          <w:marBottom w:val="0"/>
          <w:divBdr>
            <w:top w:val="none" w:sz="0" w:space="0" w:color="auto"/>
            <w:left w:val="none" w:sz="0" w:space="0" w:color="auto"/>
            <w:bottom w:val="none" w:sz="0" w:space="0" w:color="auto"/>
            <w:right w:val="none" w:sz="0" w:space="0" w:color="auto"/>
          </w:divBdr>
        </w:div>
        <w:div w:id="125441003">
          <w:marLeft w:val="0"/>
          <w:marRight w:val="0"/>
          <w:marTop w:val="0"/>
          <w:marBottom w:val="0"/>
          <w:divBdr>
            <w:top w:val="none" w:sz="0" w:space="0" w:color="auto"/>
            <w:left w:val="none" w:sz="0" w:space="0" w:color="auto"/>
            <w:bottom w:val="none" w:sz="0" w:space="0" w:color="auto"/>
            <w:right w:val="none" w:sz="0" w:space="0" w:color="auto"/>
          </w:divBdr>
        </w:div>
        <w:div w:id="687213908">
          <w:marLeft w:val="0"/>
          <w:marRight w:val="0"/>
          <w:marTop w:val="0"/>
          <w:marBottom w:val="0"/>
          <w:divBdr>
            <w:top w:val="none" w:sz="0" w:space="0" w:color="auto"/>
            <w:left w:val="none" w:sz="0" w:space="0" w:color="auto"/>
            <w:bottom w:val="none" w:sz="0" w:space="0" w:color="auto"/>
            <w:right w:val="none" w:sz="0" w:space="0" w:color="auto"/>
          </w:divBdr>
        </w:div>
        <w:div w:id="1306012594">
          <w:marLeft w:val="0"/>
          <w:marRight w:val="0"/>
          <w:marTop w:val="0"/>
          <w:marBottom w:val="0"/>
          <w:divBdr>
            <w:top w:val="none" w:sz="0" w:space="0" w:color="auto"/>
            <w:left w:val="none" w:sz="0" w:space="0" w:color="auto"/>
            <w:bottom w:val="none" w:sz="0" w:space="0" w:color="auto"/>
            <w:right w:val="none" w:sz="0" w:space="0" w:color="auto"/>
          </w:divBdr>
        </w:div>
        <w:div w:id="1664698360">
          <w:marLeft w:val="0"/>
          <w:marRight w:val="0"/>
          <w:marTop w:val="0"/>
          <w:marBottom w:val="0"/>
          <w:divBdr>
            <w:top w:val="none" w:sz="0" w:space="0" w:color="auto"/>
            <w:left w:val="none" w:sz="0" w:space="0" w:color="auto"/>
            <w:bottom w:val="none" w:sz="0" w:space="0" w:color="auto"/>
            <w:right w:val="none" w:sz="0" w:space="0" w:color="auto"/>
          </w:divBdr>
        </w:div>
        <w:div w:id="324632337">
          <w:marLeft w:val="0"/>
          <w:marRight w:val="0"/>
          <w:marTop w:val="0"/>
          <w:marBottom w:val="0"/>
          <w:divBdr>
            <w:top w:val="none" w:sz="0" w:space="0" w:color="auto"/>
            <w:left w:val="none" w:sz="0" w:space="0" w:color="auto"/>
            <w:bottom w:val="none" w:sz="0" w:space="0" w:color="auto"/>
            <w:right w:val="none" w:sz="0" w:space="0" w:color="auto"/>
          </w:divBdr>
        </w:div>
        <w:div w:id="1683701360">
          <w:marLeft w:val="0"/>
          <w:marRight w:val="0"/>
          <w:marTop w:val="0"/>
          <w:marBottom w:val="0"/>
          <w:divBdr>
            <w:top w:val="none" w:sz="0" w:space="0" w:color="auto"/>
            <w:left w:val="none" w:sz="0" w:space="0" w:color="auto"/>
            <w:bottom w:val="none" w:sz="0" w:space="0" w:color="auto"/>
            <w:right w:val="none" w:sz="0" w:space="0" w:color="auto"/>
          </w:divBdr>
        </w:div>
        <w:div w:id="1973944812">
          <w:marLeft w:val="0"/>
          <w:marRight w:val="0"/>
          <w:marTop w:val="0"/>
          <w:marBottom w:val="0"/>
          <w:divBdr>
            <w:top w:val="none" w:sz="0" w:space="0" w:color="auto"/>
            <w:left w:val="none" w:sz="0" w:space="0" w:color="auto"/>
            <w:bottom w:val="none" w:sz="0" w:space="0" w:color="auto"/>
            <w:right w:val="none" w:sz="0" w:space="0" w:color="auto"/>
          </w:divBdr>
        </w:div>
        <w:div w:id="1226140454">
          <w:marLeft w:val="0"/>
          <w:marRight w:val="0"/>
          <w:marTop w:val="0"/>
          <w:marBottom w:val="0"/>
          <w:divBdr>
            <w:top w:val="none" w:sz="0" w:space="0" w:color="auto"/>
            <w:left w:val="none" w:sz="0" w:space="0" w:color="auto"/>
            <w:bottom w:val="none" w:sz="0" w:space="0" w:color="auto"/>
            <w:right w:val="none" w:sz="0" w:space="0" w:color="auto"/>
          </w:divBdr>
        </w:div>
        <w:div w:id="809053718">
          <w:marLeft w:val="0"/>
          <w:marRight w:val="0"/>
          <w:marTop w:val="0"/>
          <w:marBottom w:val="0"/>
          <w:divBdr>
            <w:top w:val="none" w:sz="0" w:space="0" w:color="auto"/>
            <w:left w:val="none" w:sz="0" w:space="0" w:color="auto"/>
            <w:bottom w:val="none" w:sz="0" w:space="0" w:color="auto"/>
            <w:right w:val="none" w:sz="0" w:space="0" w:color="auto"/>
          </w:divBdr>
        </w:div>
        <w:div w:id="153376940">
          <w:marLeft w:val="0"/>
          <w:marRight w:val="0"/>
          <w:marTop w:val="0"/>
          <w:marBottom w:val="0"/>
          <w:divBdr>
            <w:top w:val="none" w:sz="0" w:space="0" w:color="auto"/>
            <w:left w:val="none" w:sz="0" w:space="0" w:color="auto"/>
            <w:bottom w:val="none" w:sz="0" w:space="0" w:color="auto"/>
            <w:right w:val="none" w:sz="0" w:space="0" w:color="auto"/>
          </w:divBdr>
        </w:div>
        <w:div w:id="1376465701">
          <w:marLeft w:val="0"/>
          <w:marRight w:val="0"/>
          <w:marTop w:val="0"/>
          <w:marBottom w:val="0"/>
          <w:divBdr>
            <w:top w:val="none" w:sz="0" w:space="0" w:color="auto"/>
            <w:left w:val="none" w:sz="0" w:space="0" w:color="auto"/>
            <w:bottom w:val="none" w:sz="0" w:space="0" w:color="auto"/>
            <w:right w:val="none" w:sz="0" w:space="0" w:color="auto"/>
          </w:divBdr>
        </w:div>
        <w:div w:id="855119474">
          <w:marLeft w:val="0"/>
          <w:marRight w:val="0"/>
          <w:marTop w:val="0"/>
          <w:marBottom w:val="0"/>
          <w:divBdr>
            <w:top w:val="none" w:sz="0" w:space="0" w:color="auto"/>
            <w:left w:val="none" w:sz="0" w:space="0" w:color="auto"/>
            <w:bottom w:val="none" w:sz="0" w:space="0" w:color="auto"/>
            <w:right w:val="none" w:sz="0" w:space="0" w:color="auto"/>
          </w:divBdr>
        </w:div>
        <w:div w:id="537742183">
          <w:marLeft w:val="0"/>
          <w:marRight w:val="0"/>
          <w:marTop w:val="0"/>
          <w:marBottom w:val="0"/>
          <w:divBdr>
            <w:top w:val="none" w:sz="0" w:space="0" w:color="auto"/>
            <w:left w:val="none" w:sz="0" w:space="0" w:color="auto"/>
            <w:bottom w:val="none" w:sz="0" w:space="0" w:color="auto"/>
            <w:right w:val="none" w:sz="0" w:space="0" w:color="auto"/>
          </w:divBdr>
        </w:div>
        <w:div w:id="1604190914">
          <w:marLeft w:val="0"/>
          <w:marRight w:val="0"/>
          <w:marTop w:val="0"/>
          <w:marBottom w:val="0"/>
          <w:divBdr>
            <w:top w:val="none" w:sz="0" w:space="0" w:color="auto"/>
            <w:left w:val="none" w:sz="0" w:space="0" w:color="auto"/>
            <w:bottom w:val="none" w:sz="0" w:space="0" w:color="auto"/>
            <w:right w:val="none" w:sz="0" w:space="0" w:color="auto"/>
          </w:divBdr>
        </w:div>
        <w:div w:id="1644197872">
          <w:marLeft w:val="0"/>
          <w:marRight w:val="0"/>
          <w:marTop w:val="0"/>
          <w:marBottom w:val="0"/>
          <w:divBdr>
            <w:top w:val="none" w:sz="0" w:space="0" w:color="auto"/>
            <w:left w:val="none" w:sz="0" w:space="0" w:color="auto"/>
            <w:bottom w:val="none" w:sz="0" w:space="0" w:color="auto"/>
            <w:right w:val="none" w:sz="0" w:space="0" w:color="auto"/>
          </w:divBdr>
        </w:div>
        <w:div w:id="1786149069">
          <w:marLeft w:val="0"/>
          <w:marRight w:val="0"/>
          <w:marTop w:val="0"/>
          <w:marBottom w:val="0"/>
          <w:divBdr>
            <w:top w:val="none" w:sz="0" w:space="0" w:color="auto"/>
            <w:left w:val="none" w:sz="0" w:space="0" w:color="auto"/>
            <w:bottom w:val="none" w:sz="0" w:space="0" w:color="auto"/>
            <w:right w:val="none" w:sz="0" w:space="0" w:color="auto"/>
          </w:divBdr>
        </w:div>
        <w:div w:id="89472180">
          <w:marLeft w:val="0"/>
          <w:marRight w:val="0"/>
          <w:marTop w:val="0"/>
          <w:marBottom w:val="0"/>
          <w:divBdr>
            <w:top w:val="none" w:sz="0" w:space="0" w:color="auto"/>
            <w:left w:val="none" w:sz="0" w:space="0" w:color="auto"/>
            <w:bottom w:val="none" w:sz="0" w:space="0" w:color="auto"/>
            <w:right w:val="none" w:sz="0" w:space="0" w:color="auto"/>
          </w:divBdr>
        </w:div>
      </w:divsChild>
    </w:div>
    <w:div w:id="212022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tyles" Target="styles.xml"/><Relationship Id="rId7" Type="http://schemas.openxmlformats.org/officeDocument/2006/relationships/hyperlink" Target="https://likumi.lv/ta/id/336956-pasvaldibu-likum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ug&#353;daugavasnovads.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32A6-8129-45A5-A7F1-1F1BBC64D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7</Pages>
  <Words>11533</Words>
  <Characters>6574</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Pļaskota</dc:creator>
  <cp:keywords/>
  <dc:description/>
  <cp:lastModifiedBy>Iveta Megne</cp:lastModifiedBy>
  <cp:revision>34</cp:revision>
  <cp:lastPrinted>2024-09-16T13:03:00Z</cp:lastPrinted>
  <dcterms:created xsi:type="dcterms:W3CDTF">2025-02-19T12:21:00Z</dcterms:created>
  <dcterms:modified xsi:type="dcterms:W3CDTF">2026-07-14T06:18:00Z</dcterms:modified>
</cp:coreProperties>
</file>